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E24D" w14:textId="77777777" w:rsidR="00351113" w:rsidRPr="00EC621F" w:rsidRDefault="00351113" w:rsidP="00351113">
      <w:pPr>
        <w:pStyle w:val="ConsPlusTitlePage0"/>
      </w:pPr>
      <w:r w:rsidRPr="00EC621F">
        <w:t xml:space="preserve">Документ предоставлен </w:t>
      </w:r>
      <w:hyperlink r:id="rId6" w:history="1">
        <w:r w:rsidRPr="00EC621F">
          <w:t>КонсультантПлюс</w:t>
        </w:r>
      </w:hyperlink>
      <w:r w:rsidRPr="00EC621F">
        <w:br/>
      </w:r>
    </w:p>
    <w:p w14:paraId="63FBE05F" w14:textId="77777777" w:rsidR="00290BA1" w:rsidRDefault="00290BA1">
      <w:pPr>
        <w:pStyle w:val="ConsPlusNormal0"/>
        <w:jc w:val="both"/>
        <w:outlineLvl w:val="0"/>
      </w:pPr>
    </w:p>
    <w:p w14:paraId="50DB7646" w14:textId="77777777" w:rsidR="00290BA1" w:rsidRDefault="00000000">
      <w:pPr>
        <w:pStyle w:val="ConsPlusTitle0"/>
        <w:jc w:val="center"/>
        <w:outlineLvl w:val="0"/>
      </w:pPr>
      <w:r>
        <w:t>ПРАВИТЕЛЬСТВО РОССИЙСКОЙ ФЕДЕРАЦИИ</w:t>
      </w:r>
    </w:p>
    <w:p w14:paraId="0E554C80" w14:textId="77777777" w:rsidR="00290BA1" w:rsidRDefault="00290BA1">
      <w:pPr>
        <w:pStyle w:val="ConsPlusTitle0"/>
        <w:jc w:val="center"/>
      </w:pPr>
    </w:p>
    <w:p w14:paraId="796481A5" w14:textId="77777777" w:rsidR="00290BA1" w:rsidRDefault="00000000">
      <w:pPr>
        <w:pStyle w:val="ConsPlusTitle0"/>
        <w:jc w:val="center"/>
      </w:pPr>
      <w:r>
        <w:t>ПОСТАНОВЛЕНИЕ</w:t>
      </w:r>
    </w:p>
    <w:p w14:paraId="1FCE8B28" w14:textId="77777777" w:rsidR="00290BA1" w:rsidRDefault="00000000">
      <w:pPr>
        <w:pStyle w:val="ConsPlusTitle0"/>
        <w:jc w:val="center"/>
      </w:pPr>
      <w:r>
        <w:t>от 12 февраля 2020 г. N 127</w:t>
      </w:r>
    </w:p>
    <w:p w14:paraId="51BD4CE1" w14:textId="77777777" w:rsidR="00290BA1" w:rsidRDefault="00290BA1">
      <w:pPr>
        <w:pStyle w:val="ConsPlusTitle0"/>
        <w:jc w:val="center"/>
      </w:pPr>
    </w:p>
    <w:p w14:paraId="663B3B4A" w14:textId="77777777" w:rsidR="00290BA1" w:rsidRDefault="00000000">
      <w:pPr>
        <w:pStyle w:val="ConsPlusTitle0"/>
        <w:jc w:val="center"/>
      </w:pPr>
      <w:r>
        <w:t>ОБ УТВЕРЖДЕНИИ ПРАВИЛ</w:t>
      </w:r>
    </w:p>
    <w:p w14:paraId="095E60C6" w14:textId="77777777" w:rsidR="00290BA1" w:rsidRDefault="00000000">
      <w:pPr>
        <w:pStyle w:val="ConsPlusTitle0"/>
        <w:jc w:val="center"/>
      </w:pPr>
      <w:r>
        <w:t>ЦЕНТРАЛИЗОВАННОГО УПРАВЛЕНИЯ СЕТЬЮ СВЯЗИ ОБЩЕГО ПОЛЬЗОВАНИЯ</w:t>
      </w:r>
    </w:p>
    <w:p w14:paraId="04B34C12" w14:textId="77777777" w:rsidR="00290BA1" w:rsidRDefault="00290BA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90BA1" w14:paraId="4B729DCD" w14:textId="77777777">
        <w:tc>
          <w:tcPr>
            <w:tcW w:w="60" w:type="dxa"/>
            <w:tcBorders>
              <w:top w:val="nil"/>
              <w:left w:val="nil"/>
              <w:bottom w:val="nil"/>
              <w:right w:val="nil"/>
            </w:tcBorders>
            <w:shd w:val="clear" w:color="auto" w:fill="CED3F1"/>
            <w:tcMar>
              <w:top w:w="0" w:type="dxa"/>
              <w:left w:w="0" w:type="dxa"/>
              <w:bottom w:w="0" w:type="dxa"/>
              <w:right w:w="0" w:type="dxa"/>
            </w:tcMar>
          </w:tcPr>
          <w:p w14:paraId="6D7A1498" w14:textId="77777777" w:rsidR="00290BA1" w:rsidRDefault="00290BA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75050C" w14:textId="77777777" w:rsidR="00290BA1" w:rsidRDefault="00290BA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74FAB0C" w14:textId="77777777" w:rsidR="00290BA1" w:rsidRDefault="00000000">
            <w:pPr>
              <w:pStyle w:val="ConsPlusNormal0"/>
              <w:jc w:val="center"/>
            </w:pPr>
            <w:r>
              <w:rPr>
                <w:color w:val="392C69"/>
              </w:rPr>
              <w:t>Список изменяющих документов</w:t>
            </w:r>
          </w:p>
          <w:p w14:paraId="5661D7C8" w14:textId="77777777" w:rsidR="00290BA1" w:rsidRDefault="00000000">
            <w:pPr>
              <w:pStyle w:val="ConsPlusNormal0"/>
              <w:jc w:val="center"/>
            </w:pPr>
            <w:r>
              <w:rPr>
                <w:color w:val="392C69"/>
              </w:rPr>
              <w:t xml:space="preserve">(в ред. </w:t>
            </w:r>
            <w:hyperlink r:id="rId7" w:tooltip="Постановление Правительства РФ от 17.12.2021 N 2343 &quot;О внесении изменений в постановление Правительства Российской Федерации от 12 февраля 2020 г. N 127&quot; {КонсультантПлюс}">
              <w:r>
                <w:rPr>
                  <w:color w:val="0000FF"/>
                </w:rPr>
                <w:t>Постановления</w:t>
              </w:r>
            </w:hyperlink>
            <w:r>
              <w:rPr>
                <w:color w:val="392C69"/>
              </w:rPr>
              <w:t xml:space="preserve"> Правительства РФ от 17.12.2021 N 2343)</w:t>
            </w:r>
          </w:p>
        </w:tc>
        <w:tc>
          <w:tcPr>
            <w:tcW w:w="113" w:type="dxa"/>
            <w:tcBorders>
              <w:top w:val="nil"/>
              <w:left w:val="nil"/>
              <w:bottom w:val="nil"/>
              <w:right w:val="nil"/>
            </w:tcBorders>
            <w:shd w:val="clear" w:color="auto" w:fill="F4F3F8"/>
            <w:tcMar>
              <w:top w:w="0" w:type="dxa"/>
              <w:left w:w="0" w:type="dxa"/>
              <w:bottom w:w="0" w:type="dxa"/>
              <w:right w:w="0" w:type="dxa"/>
            </w:tcMar>
          </w:tcPr>
          <w:p w14:paraId="029FE721" w14:textId="77777777" w:rsidR="00290BA1" w:rsidRDefault="00290BA1">
            <w:pPr>
              <w:pStyle w:val="ConsPlusNormal0"/>
            </w:pPr>
          </w:p>
        </w:tc>
      </w:tr>
    </w:tbl>
    <w:p w14:paraId="071C9FE3" w14:textId="77777777" w:rsidR="00290BA1" w:rsidRDefault="00290BA1">
      <w:pPr>
        <w:pStyle w:val="ConsPlusNormal0"/>
        <w:ind w:firstLine="540"/>
        <w:jc w:val="both"/>
      </w:pPr>
    </w:p>
    <w:p w14:paraId="702E8CD9" w14:textId="77777777" w:rsidR="00290BA1" w:rsidRDefault="00000000">
      <w:pPr>
        <w:pStyle w:val="ConsPlusNormal0"/>
        <w:ind w:firstLine="540"/>
        <w:jc w:val="both"/>
      </w:pPr>
      <w:r>
        <w:t xml:space="preserve">В соответствии с </w:t>
      </w:r>
      <w:hyperlink r:id="rId8" w:tooltip="Федеральный закон от 07.07.2003 N 126-ФЗ (ред. от 18.03.2023) &quot;О связи&quot; {КонсультантПлюс}">
        <w:r>
          <w:rPr>
            <w:color w:val="0000FF"/>
          </w:rPr>
          <w:t>пунктом 5 статьи 65.1</w:t>
        </w:r>
      </w:hyperlink>
      <w:r>
        <w:t xml:space="preserve"> Федерального закона "О связи" Правительство Российской Федерации постановляет:</w:t>
      </w:r>
    </w:p>
    <w:p w14:paraId="44DE4250" w14:textId="77777777" w:rsidR="00290BA1" w:rsidRDefault="00000000">
      <w:pPr>
        <w:pStyle w:val="ConsPlusNormal0"/>
        <w:spacing w:before="200"/>
        <w:ind w:firstLine="540"/>
        <w:jc w:val="both"/>
      </w:pPr>
      <w:r>
        <w:t>1. Утвердить прилагаемые Правила централизованного управления сетью связи общего пользования.</w:t>
      </w:r>
    </w:p>
    <w:p w14:paraId="1DA2DD0B" w14:textId="77777777" w:rsidR="00290BA1" w:rsidRDefault="00000000">
      <w:pPr>
        <w:pStyle w:val="ConsPlusNormal0"/>
        <w:jc w:val="both"/>
      </w:pPr>
      <w:r>
        <w:t xml:space="preserve">(в ред. </w:t>
      </w:r>
      <w:hyperlink r:id="rId9" w:tooltip="Постановление Правительства РФ от 17.12.2021 N 2343 &quot;О внесении изменений в постановление Правительства Российской Федерации от 12 февраля 2020 г. N 127&quot; {КонсультантПлюс}">
        <w:r>
          <w:rPr>
            <w:color w:val="0000FF"/>
          </w:rPr>
          <w:t>Постановления</w:t>
        </w:r>
      </w:hyperlink>
      <w:r>
        <w:t xml:space="preserve"> Правительства РФ от 17.12.2021 N 2343)</w:t>
      </w:r>
    </w:p>
    <w:p w14:paraId="0C06AAA4" w14:textId="77777777" w:rsidR="00290BA1" w:rsidRDefault="00000000">
      <w:pPr>
        <w:pStyle w:val="ConsPlusNormal0"/>
        <w:spacing w:before="200"/>
        <w:ind w:firstLine="540"/>
        <w:jc w:val="both"/>
      </w:pPr>
      <w:r>
        <w:t>2. Настоящее постановление действует в течение 6 лет со дня его вступления в силу.</w:t>
      </w:r>
    </w:p>
    <w:p w14:paraId="76CD1F88" w14:textId="77777777" w:rsidR="00290BA1" w:rsidRDefault="00000000">
      <w:pPr>
        <w:pStyle w:val="ConsPlusNormal0"/>
        <w:jc w:val="both"/>
      </w:pPr>
      <w:r>
        <w:t xml:space="preserve">(в ред. </w:t>
      </w:r>
      <w:hyperlink r:id="rId10" w:tooltip="Постановление Правительства РФ от 17.12.2021 N 2343 &quot;О внесении изменений в постановление Правительства Российской Федерации от 12 февраля 2020 г. N 127&quot; {КонсультантПлюс}">
        <w:r>
          <w:rPr>
            <w:color w:val="0000FF"/>
          </w:rPr>
          <w:t>Постановления</w:t>
        </w:r>
      </w:hyperlink>
      <w:r>
        <w:t xml:space="preserve"> Правительства РФ от 17.12.2021 N 2343)</w:t>
      </w:r>
    </w:p>
    <w:p w14:paraId="363F88F6" w14:textId="77777777" w:rsidR="00290BA1" w:rsidRDefault="00290BA1">
      <w:pPr>
        <w:pStyle w:val="ConsPlusNormal0"/>
        <w:ind w:firstLine="540"/>
        <w:jc w:val="both"/>
      </w:pPr>
    </w:p>
    <w:p w14:paraId="3E761637" w14:textId="77777777" w:rsidR="00290BA1" w:rsidRDefault="00000000">
      <w:pPr>
        <w:pStyle w:val="ConsPlusNormal0"/>
        <w:jc w:val="right"/>
      </w:pPr>
      <w:r>
        <w:t>Председатель Правительства</w:t>
      </w:r>
    </w:p>
    <w:p w14:paraId="533F1572" w14:textId="77777777" w:rsidR="00290BA1" w:rsidRDefault="00000000">
      <w:pPr>
        <w:pStyle w:val="ConsPlusNormal0"/>
        <w:jc w:val="right"/>
      </w:pPr>
      <w:r>
        <w:t>Российской Федерации</w:t>
      </w:r>
    </w:p>
    <w:p w14:paraId="36268B9C" w14:textId="77777777" w:rsidR="00290BA1" w:rsidRDefault="00000000">
      <w:pPr>
        <w:pStyle w:val="ConsPlusNormal0"/>
        <w:jc w:val="right"/>
      </w:pPr>
      <w:r>
        <w:t>М.МИШУСТИН</w:t>
      </w:r>
    </w:p>
    <w:p w14:paraId="7FC6A74D" w14:textId="77777777" w:rsidR="00290BA1" w:rsidRDefault="00290BA1">
      <w:pPr>
        <w:pStyle w:val="ConsPlusNormal0"/>
        <w:ind w:firstLine="540"/>
        <w:jc w:val="both"/>
      </w:pPr>
    </w:p>
    <w:p w14:paraId="030D27B1" w14:textId="77777777" w:rsidR="00290BA1" w:rsidRDefault="00290BA1">
      <w:pPr>
        <w:pStyle w:val="ConsPlusNormal0"/>
        <w:ind w:firstLine="540"/>
        <w:jc w:val="both"/>
      </w:pPr>
    </w:p>
    <w:p w14:paraId="2AB86860" w14:textId="77777777" w:rsidR="00290BA1" w:rsidRDefault="00290BA1">
      <w:pPr>
        <w:pStyle w:val="ConsPlusNormal0"/>
        <w:ind w:firstLine="540"/>
        <w:jc w:val="both"/>
      </w:pPr>
    </w:p>
    <w:p w14:paraId="7F88F1C2" w14:textId="77777777" w:rsidR="00290BA1" w:rsidRDefault="00290BA1">
      <w:pPr>
        <w:pStyle w:val="ConsPlusNormal0"/>
        <w:ind w:firstLine="540"/>
        <w:jc w:val="both"/>
      </w:pPr>
    </w:p>
    <w:p w14:paraId="43AF89E0" w14:textId="77777777" w:rsidR="00290BA1" w:rsidRDefault="00290BA1">
      <w:pPr>
        <w:pStyle w:val="ConsPlusNormal0"/>
        <w:ind w:firstLine="540"/>
        <w:jc w:val="both"/>
      </w:pPr>
    </w:p>
    <w:p w14:paraId="40492D84" w14:textId="77777777" w:rsidR="00290BA1" w:rsidRDefault="00000000">
      <w:pPr>
        <w:pStyle w:val="ConsPlusNormal0"/>
        <w:jc w:val="right"/>
        <w:outlineLvl w:val="0"/>
      </w:pPr>
      <w:r>
        <w:t>Утверждены</w:t>
      </w:r>
    </w:p>
    <w:p w14:paraId="5264044F" w14:textId="77777777" w:rsidR="00290BA1" w:rsidRDefault="00000000">
      <w:pPr>
        <w:pStyle w:val="ConsPlusNormal0"/>
        <w:jc w:val="right"/>
      </w:pPr>
      <w:r>
        <w:t>постановлением Правительства</w:t>
      </w:r>
    </w:p>
    <w:p w14:paraId="62061EFE" w14:textId="77777777" w:rsidR="00290BA1" w:rsidRDefault="00000000">
      <w:pPr>
        <w:pStyle w:val="ConsPlusNormal0"/>
        <w:jc w:val="right"/>
      </w:pPr>
      <w:r>
        <w:t>Российской Федерации</w:t>
      </w:r>
    </w:p>
    <w:p w14:paraId="1FDFDD61" w14:textId="77777777" w:rsidR="00290BA1" w:rsidRDefault="00000000">
      <w:pPr>
        <w:pStyle w:val="ConsPlusNormal0"/>
        <w:jc w:val="right"/>
      </w:pPr>
      <w:r>
        <w:t>от 12 февраля 2020 г. N 127</w:t>
      </w:r>
    </w:p>
    <w:p w14:paraId="6A3C8350" w14:textId="77777777" w:rsidR="00290BA1" w:rsidRDefault="00290BA1">
      <w:pPr>
        <w:pStyle w:val="ConsPlusNormal0"/>
        <w:jc w:val="center"/>
      </w:pPr>
    </w:p>
    <w:p w14:paraId="2E86934B" w14:textId="77777777" w:rsidR="00290BA1" w:rsidRDefault="00000000">
      <w:pPr>
        <w:pStyle w:val="ConsPlusTitle0"/>
        <w:jc w:val="center"/>
      </w:pPr>
      <w:r>
        <w:t>ПРАВИЛА</w:t>
      </w:r>
    </w:p>
    <w:p w14:paraId="7BCD680E" w14:textId="77777777" w:rsidR="00290BA1" w:rsidRDefault="00000000">
      <w:pPr>
        <w:pStyle w:val="ConsPlusTitle0"/>
        <w:jc w:val="center"/>
      </w:pPr>
      <w:r>
        <w:t>ЦЕНТРАЛИЗОВАННОГО УПРАВЛЕНИЯ СЕТЬЮ СВЯЗИ ОБЩЕГО ПОЛЬЗОВАНИЯ</w:t>
      </w:r>
    </w:p>
    <w:p w14:paraId="121DC9B0" w14:textId="77777777" w:rsidR="00290BA1" w:rsidRDefault="00290BA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90BA1" w14:paraId="36FA21B6" w14:textId="77777777">
        <w:tc>
          <w:tcPr>
            <w:tcW w:w="60" w:type="dxa"/>
            <w:tcBorders>
              <w:top w:val="nil"/>
              <w:left w:val="nil"/>
              <w:bottom w:val="nil"/>
              <w:right w:val="nil"/>
            </w:tcBorders>
            <w:shd w:val="clear" w:color="auto" w:fill="CED3F1"/>
            <w:tcMar>
              <w:top w:w="0" w:type="dxa"/>
              <w:left w:w="0" w:type="dxa"/>
              <w:bottom w:w="0" w:type="dxa"/>
              <w:right w:w="0" w:type="dxa"/>
            </w:tcMar>
          </w:tcPr>
          <w:p w14:paraId="1BCF2E4B" w14:textId="77777777" w:rsidR="00290BA1" w:rsidRDefault="00290BA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62FC66A" w14:textId="77777777" w:rsidR="00290BA1" w:rsidRDefault="00290BA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DBC22D" w14:textId="77777777" w:rsidR="00290BA1" w:rsidRDefault="00000000">
            <w:pPr>
              <w:pStyle w:val="ConsPlusNormal0"/>
              <w:jc w:val="center"/>
            </w:pPr>
            <w:r>
              <w:rPr>
                <w:color w:val="392C69"/>
              </w:rPr>
              <w:t>Список изменяющих документов</w:t>
            </w:r>
          </w:p>
          <w:p w14:paraId="06B500F5" w14:textId="77777777" w:rsidR="00290BA1" w:rsidRDefault="00000000">
            <w:pPr>
              <w:pStyle w:val="ConsPlusNormal0"/>
              <w:jc w:val="center"/>
            </w:pPr>
            <w:r>
              <w:rPr>
                <w:color w:val="392C69"/>
              </w:rPr>
              <w:t xml:space="preserve">(в ред. </w:t>
            </w:r>
            <w:hyperlink r:id="rId11" w:tooltip="Постановление Правительства РФ от 17.12.2021 N 2343 &quot;О внесении изменений в постановление Правительства Российской Федерации от 12 февраля 2020 г. N 127&quot; {КонсультантПлюс}">
              <w:r>
                <w:rPr>
                  <w:color w:val="0000FF"/>
                </w:rPr>
                <w:t>Постановления</w:t>
              </w:r>
            </w:hyperlink>
            <w:r>
              <w:rPr>
                <w:color w:val="392C69"/>
              </w:rPr>
              <w:t xml:space="preserve"> Правительства РФ от 17.12.2021 N 2343)</w:t>
            </w:r>
          </w:p>
        </w:tc>
        <w:tc>
          <w:tcPr>
            <w:tcW w:w="113" w:type="dxa"/>
            <w:tcBorders>
              <w:top w:val="nil"/>
              <w:left w:val="nil"/>
              <w:bottom w:val="nil"/>
              <w:right w:val="nil"/>
            </w:tcBorders>
            <w:shd w:val="clear" w:color="auto" w:fill="F4F3F8"/>
            <w:tcMar>
              <w:top w:w="0" w:type="dxa"/>
              <w:left w:w="0" w:type="dxa"/>
              <w:bottom w:w="0" w:type="dxa"/>
              <w:right w:w="0" w:type="dxa"/>
            </w:tcMar>
          </w:tcPr>
          <w:p w14:paraId="68F26ADA" w14:textId="77777777" w:rsidR="00290BA1" w:rsidRDefault="00290BA1">
            <w:pPr>
              <w:pStyle w:val="ConsPlusNormal0"/>
            </w:pPr>
          </w:p>
        </w:tc>
      </w:tr>
    </w:tbl>
    <w:p w14:paraId="34EC07E7" w14:textId="77777777" w:rsidR="00290BA1" w:rsidRDefault="00290BA1">
      <w:pPr>
        <w:pStyle w:val="ConsPlusNormal0"/>
        <w:ind w:firstLine="540"/>
        <w:jc w:val="both"/>
      </w:pPr>
    </w:p>
    <w:p w14:paraId="5DF7F904" w14:textId="77777777" w:rsidR="00290BA1" w:rsidRDefault="00000000">
      <w:pPr>
        <w:pStyle w:val="ConsPlusTitle0"/>
        <w:jc w:val="center"/>
        <w:outlineLvl w:val="1"/>
      </w:pPr>
      <w:r>
        <w:t>I. Общие положения</w:t>
      </w:r>
    </w:p>
    <w:p w14:paraId="0D18EEF7" w14:textId="77777777" w:rsidR="00290BA1" w:rsidRDefault="00290BA1">
      <w:pPr>
        <w:pStyle w:val="ConsPlusNormal0"/>
        <w:jc w:val="center"/>
      </w:pPr>
    </w:p>
    <w:p w14:paraId="10942B69" w14:textId="77777777" w:rsidR="00290BA1" w:rsidRDefault="00000000">
      <w:pPr>
        <w:pStyle w:val="ConsPlusNormal0"/>
        <w:ind w:firstLine="540"/>
        <w:jc w:val="both"/>
      </w:pPr>
      <w:r>
        <w:t>1. Настоящие Правила определяют:</w:t>
      </w:r>
    </w:p>
    <w:p w14:paraId="1F521F08" w14:textId="77777777" w:rsidR="00290BA1" w:rsidRDefault="00000000">
      <w:pPr>
        <w:pStyle w:val="ConsPlusNormal0"/>
        <w:spacing w:before="200"/>
        <w:ind w:firstLine="540"/>
        <w:jc w:val="both"/>
      </w:pPr>
      <w:bookmarkStart w:id="0" w:name="P38"/>
      <w:bookmarkEnd w:id="0"/>
      <w:r>
        <w:t>а)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(далее - сеть "Интернет") и сети связи общего пользования;</w:t>
      </w:r>
    </w:p>
    <w:p w14:paraId="2C7D3F1D" w14:textId="77777777" w:rsidR="00290BA1" w:rsidRDefault="00000000">
      <w:pPr>
        <w:pStyle w:val="ConsPlusNormal0"/>
        <w:spacing w:before="200"/>
        <w:ind w:firstLine="540"/>
        <w:jc w:val="both"/>
      </w:pPr>
      <w:r>
        <w:t xml:space="preserve">б) регламент определения угроз, указанных в </w:t>
      </w:r>
      <w:hyperlink w:anchor="P38" w:tooltip="а) виды угроз устойчивости, безопасности и целостности функционирования на территории Российской Федерации информационно-телекоммуникационной сети &quot;Интернет&quot; (далее - сеть &quot;Интернет&quot;) и сети связи общего пользования;">
        <w:r>
          <w:rPr>
            <w:color w:val="0000FF"/>
          </w:rPr>
          <w:t>подпункте "а"</w:t>
        </w:r>
      </w:hyperlink>
      <w:r>
        <w:t xml:space="preserve"> настоящего пункта, и меры по их устранению, в том числе случаи управления техническими средствами противодействия таким угрозам (далее - технические средства противодействия угрозам) и передачи обязательных к выполнению указаний Федеральной службы по надзору в сфере связи, информационных технологий и массовых коммуникаций лицам, участвующим в централизованном управлении сетью связи общего пользования (далее соответственно - указания, централизованное управление);</w:t>
      </w:r>
    </w:p>
    <w:p w14:paraId="5BEB00C4" w14:textId="77777777" w:rsidR="00290BA1" w:rsidRDefault="00000000">
      <w:pPr>
        <w:pStyle w:val="ConsPlusNormal0"/>
        <w:spacing w:before="200"/>
        <w:ind w:firstLine="540"/>
        <w:jc w:val="both"/>
      </w:pPr>
      <w:r>
        <w:t xml:space="preserve">в) требования к организационно-техническому взаимодействию в рамках централизованного управления, в том числе порядок и сроки рассмотрения претензий операторов связи к функционированию </w:t>
      </w:r>
      <w:r>
        <w:lastRenderedPageBreak/>
        <w:t>технических средств противодействия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w:t>
      </w:r>
    </w:p>
    <w:p w14:paraId="6189591C" w14:textId="77777777" w:rsidR="00290BA1" w:rsidRDefault="00000000">
      <w:pPr>
        <w:pStyle w:val="ConsPlusNormal0"/>
        <w:spacing w:before="200"/>
        <w:ind w:firstLine="540"/>
        <w:jc w:val="both"/>
      </w:pPr>
      <w:r>
        <w:t>г) способы определения Федеральной службой по надзору в сфере связи, информационных технологий и массовых коммуникаций технической возможности исполнения указаний, передаваемых в рамках централизованного управления;</w:t>
      </w:r>
    </w:p>
    <w:p w14:paraId="6D2C7550" w14:textId="77777777" w:rsidR="00290BA1" w:rsidRDefault="00000000">
      <w:pPr>
        <w:pStyle w:val="ConsPlusNormal0"/>
        <w:spacing w:before="200"/>
        <w:ind w:firstLine="540"/>
        <w:jc w:val="both"/>
      </w:pPr>
      <w:r>
        <w:t>д) условия и случаи, при которых оператор связи имеет право не направлять трафик через технические средства противодействия угрозам.</w:t>
      </w:r>
    </w:p>
    <w:p w14:paraId="5D9D7EB7" w14:textId="77777777" w:rsidR="00290BA1" w:rsidRDefault="00000000">
      <w:pPr>
        <w:pStyle w:val="ConsPlusNormal0"/>
        <w:spacing w:before="200"/>
        <w:ind w:firstLine="540"/>
        <w:jc w:val="both"/>
      </w:pPr>
      <w:r>
        <w:t>2. Централизованное управление осуществляется Федеральной службой по надзору в сфере связи, информационных технологий и массовых коммуникаций.</w:t>
      </w:r>
    </w:p>
    <w:p w14:paraId="7E1307AC" w14:textId="77777777" w:rsidR="00290BA1" w:rsidRDefault="00000000">
      <w:pPr>
        <w:pStyle w:val="ConsPlusNormal0"/>
        <w:spacing w:before="200"/>
        <w:ind w:firstLine="540"/>
        <w:jc w:val="both"/>
      </w:pPr>
      <w:r>
        <w:t>3. К лицам, участвующим в централизованном управлении, относятся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организаторы распространения информации в сети "Интернет", имеющие уникальный идентификатор совокупности средств связи и иных технических средств в сети "Интернет" (далее - номер автономной системы), иные лица, если такие лица имеют номер автономной системы.</w:t>
      </w:r>
    </w:p>
    <w:p w14:paraId="3B1A3F7B" w14:textId="77777777" w:rsidR="00290BA1" w:rsidRDefault="00290BA1">
      <w:pPr>
        <w:pStyle w:val="ConsPlusNormal0"/>
        <w:jc w:val="center"/>
      </w:pPr>
    </w:p>
    <w:p w14:paraId="79021E08" w14:textId="77777777" w:rsidR="00290BA1" w:rsidRDefault="00000000">
      <w:pPr>
        <w:pStyle w:val="ConsPlusTitle0"/>
        <w:jc w:val="center"/>
        <w:outlineLvl w:val="1"/>
      </w:pPr>
      <w:r>
        <w:t>II. Виды угроз устойчивости, безопасности и целостности</w:t>
      </w:r>
    </w:p>
    <w:p w14:paraId="61471CA1" w14:textId="77777777" w:rsidR="00290BA1" w:rsidRDefault="00000000">
      <w:pPr>
        <w:pStyle w:val="ConsPlusTitle0"/>
        <w:jc w:val="center"/>
      </w:pPr>
      <w:r>
        <w:t>функционирования на территории Российской Федерации</w:t>
      </w:r>
    </w:p>
    <w:p w14:paraId="002232EB" w14:textId="77777777" w:rsidR="00290BA1" w:rsidRDefault="00000000">
      <w:pPr>
        <w:pStyle w:val="ConsPlusTitle0"/>
        <w:jc w:val="center"/>
      </w:pPr>
      <w:r>
        <w:t>сети "Интернет" и сети связи общего пользования</w:t>
      </w:r>
    </w:p>
    <w:p w14:paraId="3B082076" w14:textId="77777777" w:rsidR="00290BA1" w:rsidRDefault="00290BA1">
      <w:pPr>
        <w:pStyle w:val="ConsPlusNormal0"/>
        <w:ind w:firstLine="540"/>
        <w:jc w:val="both"/>
      </w:pPr>
    </w:p>
    <w:p w14:paraId="41D22676" w14:textId="77777777" w:rsidR="00290BA1" w:rsidRDefault="00000000">
      <w:pPr>
        <w:pStyle w:val="ConsPlusNormal0"/>
        <w:ind w:firstLine="540"/>
        <w:jc w:val="both"/>
      </w:pPr>
      <w:bookmarkStart w:id="1" w:name="P50"/>
      <w:bookmarkEnd w:id="1"/>
      <w:r>
        <w:t>4. Под угрозой устойчивости функционирования на территории Российской Федерации сети "Интернет" и сети связи общего пользования понимается угроза, при которой нарушается работоспособность сети связи при неисправности фрагмента сети связи, а также в условиях внешних дестабилизирующих воздействий природного и техногенного характера. Угрозами устойчивости функционирования на территории Российской Федерации сети "Интернет" и сети связи общего пользования являются:</w:t>
      </w:r>
    </w:p>
    <w:p w14:paraId="361A4BB1" w14:textId="77777777" w:rsidR="00290BA1" w:rsidRDefault="00000000">
      <w:pPr>
        <w:pStyle w:val="ConsPlusNormal0"/>
        <w:spacing w:before="200"/>
        <w:ind w:firstLine="540"/>
        <w:jc w:val="both"/>
      </w:pPr>
      <w:r>
        <w:t>а) угрозы невозможности доступа к услугам связи из-за аварий или перегрузки узла связи, вследствие которых услуги связи становятся недоступными для физических и юридических лиц, в том числе не может быть осуществлен вызов экстренных оперативных служб;</w:t>
      </w:r>
    </w:p>
    <w:p w14:paraId="29D6A270" w14:textId="77777777" w:rsidR="00290BA1" w:rsidRDefault="00000000">
      <w:pPr>
        <w:pStyle w:val="ConsPlusNormal0"/>
        <w:spacing w:before="200"/>
        <w:ind w:firstLine="540"/>
        <w:jc w:val="both"/>
      </w:pPr>
      <w:r>
        <w:t>б) угрозы невозможности оказания услуг связи владельцам критически важных объектов, если такая невозможность оказания услуг связи может привести к нарушению или прекращению функционирования критически важных объектов.</w:t>
      </w:r>
    </w:p>
    <w:p w14:paraId="2A227410" w14:textId="77777777" w:rsidR="00290BA1" w:rsidRDefault="00000000">
      <w:pPr>
        <w:pStyle w:val="ConsPlusNormal0"/>
        <w:spacing w:before="200"/>
        <w:ind w:firstLine="540"/>
        <w:jc w:val="both"/>
      </w:pPr>
      <w:bookmarkStart w:id="2" w:name="P53"/>
      <w:bookmarkEnd w:id="2"/>
      <w:r>
        <w:t>5. Под угрозой безопасности функционирования на территории Российской Федерации сети "Интернет" и сети связи общего пользования понимается нарушение способности сети связи противостоять попыткам несанкционированного доступа к техническим и программным средствам сети связи общего пользования, преднамеренным дестабилизирующим внутренним или внешним информационным воздействиям, при которых нарушается функционирование сети связи общего пользования, а также воздействиям, связанным с распространением в сети "Интернет" информации, доступ к которой подлежит ограничению в соответствии с законодательством Российской Федерации. Угрозами безопасности функционирования на территории Российской Федерации сети "Интернет" и сети связи общего пользования являются:</w:t>
      </w:r>
    </w:p>
    <w:p w14:paraId="06CB4755" w14:textId="77777777" w:rsidR="00290BA1" w:rsidRDefault="00000000">
      <w:pPr>
        <w:pStyle w:val="ConsPlusNormal0"/>
        <w:spacing w:before="200"/>
        <w:ind w:firstLine="540"/>
        <w:jc w:val="both"/>
      </w:pPr>
      <w:r>
        <w:t>а) угрозы нарушения информационной безопасности (конфиденциальности, целостности, доступности) автоматизированных систем управления сетями связи операторов связи, автоматизированных систем управления технологических сетей связи, систем управления точками обмена трафиком, технических средств и программного обеспечения центра мониторинга и управления сетью связи общего пользования в составе радиочастотной службы (далее - центр мониторинга и управления), технических средств противодействия угрозам, национальной системы доменных имен, а также критической информационной инфраструктуры Российской Федерации;</w:t>
      </w:r>
    </w:p>
    <w:p w14:paraId="3F7C403A" w14:textId="77777777" w:rsidR="00290BA1" w:rsidRDefault="00000000">
      <w:pPr>
        <w:pStyle w:val="ConsPlusNormal0"/>
        <w:spacing w:before="200"/>
        <w:ind w:firstLine="540"/>
        <w:jc w:val="both"/>
      </w:pPr>
      <w:r>
        <w:t>б) угрозы предоставления доступа к информации или информационным ресурсам в сети "Интернет", доступ к которым подлежит ограничению в соответствии с законодательством Российской Федерации;</w:t>
      </w:r>
    </w:p>
    <w:p w14:paraId="1CB8BB54" w14:textId="77777777" w:rsidR="00290BA1" w:rsidRDefault="00000000">
      <w:pPr>
        <w:pStyle w:val="ConsPlusNormal0"/>
        <w:spacing w:before="200"/>
        <w:ind w:firstLine="540"/>
        <w:jc w:val="both"/>
      </w:pPr>
      <w:r>
        <w:t xml:space="preserve">в) угрозы противодействия (затруднения) ограничению доступа к информации или информационным </w:t>
      </w:r>
      <w:r>
        <w:lastRenderedPageBreak/>
        <w:t>ресурсам в сети "Интернет", доступ к которым подлежит ограничению в соответствии с законодательством Российской Федерации;</w:t>
      </w:r>
    </w:p>
    <w:p w14:paraId="75F73937" w14:textId="77777777" w:rsidR="00290BA1" w:rsidRDefault="00000000">
      <w:pPr>
        <w:pStyle w:val="ConsPlusNormal0"/>
        <w:spacing w:before="200"/>
        <w:ind w:firstLine="540"/>
        <w:jc w:val="both"/>
      </w:pPr>
      <w:r>
        <w:t>г) угрозы осуществления компьютерных атак и иных информационных воздействий (как преднамеренных, так и непреднамеренных) на средства связи и сети связи, в результате которых может быть нарушено функционирование на территории Российской Федерации сети "Интернет" и сети связи общего пользования;</w:t>
      </w:r>
    </w:p>
    <w:p w14:paraId="285AD98F" w14:textId="77777777" w:rsidR="00290BA1" w:rsidRDefault="00000000">
      <w:pPr>
        <w:pStyle w:val="ConsPlusNormal0"/>
        <w:spacing w:before="200"/>
        <w:ind w:firstLine="540"/>
        <w:jc w:val="both"/>
      </w:pPr>
      <w:r>
        <w:t>д) угрозы нарушения доступности для граждан информационных ресурсов органов государственной власти и органов местного самоуправления в сети "Интернет";</w:t>
      </w:r>
    </w:p>
    <w:p w14:paraId="4059100D" w14:textId="77777777" w:rsidR="00290BA1" w:rsidRDefault="00000000">
      <w:pPr>
        <w:pStyle w:val="ConsPlusNormal0"/>
        <w:spacing w:before="200"/>
        <w:ind w:firstLine="540"/>
        <w:jc w:val="both"/>
      </w:pPr>
      <w:r>
        <w:t>е) угрозы подмены абонентского номера или уникального кода идентификации абонента при осуществлении соединения, поступающего из-за пределов Российской Федерации, по сети передачи данных (сеанс связи) для передачи голосовой информации в целях распространения заведомо ложных сообщений об актах терроризма и иной информации, создающей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14:paraId="33C9990B" w14:textId="77777777" w:rsidR="00290BA1" w:rsidRDefault="00000000">
      <w:pPr>
        <w:pStyle w:val="ConsPlusNormal0"/>
        <w:jc w:val="both"/>
      </w:pPr>
      <w:r>
        <w:t>(</w:t>
      </w:r>
      <w:proofErr w:type="spellStart"/>
      <w:r>
        <w:t>пп</w:t>
      </w:r>
      <w:proofErr w:type="spellEnd"/>
      <w:r>
        <w:t xml:space="preserve">. "е" введен </w:t>
      </w:r>
      <w:hyperlink r:id="rId12" w:tooltip="Постановление Правительства РФ от 17.12.2021 N 2343 &quot;О внесении изменений в постановление Правительства Российской Федерации от 12 февраля 2020 г. N 127&quot; {КонсультантПлюс}">
        <w:r>
          <w:rPr>
            <w:color w:val="0000FF"/>
          </w:rPr>
          <w:t>Постановлением</w:t>
        </w:r>
      </w:hyperlink>
      <w:r>
        <w:t xml:space="preserve"> Правительства РФ от 17.12.2021 N 2343)</w:t>
      </w:r>
    </w:p>
    <w:p w14:paraId="5800F810" w14:textId="77777777" w:rsidR="00290BA1" w:rsidRDefault="00000000">
      <w:pPr>
        <w:pStyle w:val="ConsPlusNormal0"/>
        <w:spacing w:before="200"/>
        <w:ind w:firstLine="540"/>
        <w:jc w:val="both"/>
      </w:pPr>
      <w:bookmarkStart w:id="3" w:name="P61"/>
      <w:bookmarkEnd w:id="3"/>
      <w:r>
        <w:t>6. Под угрозой целостности функционирования на территории Российской Федерации сети "Интернет" и сети связи общего пользования понимается угроза нарушения способности взаимодействия сетей связи, при котором становятся невозможными соединение и передача информации между пользователями взаимодействующих сетей и доступ пользователей к информационным ресурсам в сети "Интернет". Угрозами целостности функционирования на территории Российской Федерации сети "Интернет" и сети связи общего пользования являются:</w:t>
      </w:r>
    </w:p>
    <w:p w14:paraId="38395913" w14:textId="77777777" w:rsidR="00290BA1" w:rsidRDefault="00000000">
      <w:pPr>
        <w:pStyle w:val="ConsPlusNormal0"/>
        <w:spacing w:before="200"/>
        <w:ind w:firstLine="540"/>
        <w:jc w:val="both"/>
      </w:pPr>
      <w:r>
        <w:t>а) угрозы нарушения взаимодействия сети связи общего пользования Российской Федерации с сетями связи общего пользования иностранных государств, вследствие которого становятся невозможными соединение и передача информации между пользователями взаимодействующих сетей связи или доступ пользователей к информационным ресурсам в сети "Интернет", расположенным на территории одного или нескольких иностранных государств;</w:t>
      </w:r>
    </w:p>
    <w:p w14:paraId="0B1B10E3" w14:textId="77777777" w:rsidR="00290BA1" w:rsidRDefault="00000000">
      <w:pPr>
        <w:pStyle w:val="ConsPlusNormal0"/>
        <w:spacing w:before="200"/>
        <w:ind w:firstLine="540"/>
        <w:jc w:val="both"/>
      </w:pPr>
      <w:r>
        <w:t>б) угрозы нарушения функционирования сети "Интернет", вследствие которого становятся невозможными соединение и передача информации между пользователями сети "Интернет" или информационными ресурсами в сети "Интернет", находящимися на территории Российской Федерации, и пользователями сети "Интернет" или информационными ресурсами в сети "Интернет", расположенными на территории Российской Федерации либо одного или нескольких иностранных государств;</w:t>
      </w:r>
    </w:p>
    <w:p w14:paraId="286385EB" w14:textId="77777777" w:rsidR="00290BA1" w:rsidRDefault="00000000">
      <w:pPr>
        <w:pStyle w:val="ConsPlusNormal0"/>
        <w:spacing w:before="200"/>
        <w:ind w:firstLine="540"/>
        <w:jc w:val="both"/>
      </w:pPr>
      <w:r>
        <w:t>в) угрозы нарушения взаимодействия сетей связи, вследствие которого становятся невозможными соединение и передача информации между пользователями взаимодействующих сетей связи или доступ к информационным ресурсам в сети "Интернет", расположенным на территории одного или нескольких субъектов Российской Федерации;</w:t>
      </w:r>
    </w:p>
    <w:p w14:paraId="0D155DB8" w14:textId="77777777" w:rsidR="00290BA1" w:rsidRDefault="00000000">
      <w:pPr>
        <w:pStyle w:val="ConsPlusNormal0"/>
        <w:spacing w:before="200"/>
        <w:ind w:firstLine="540"/>
        <w:jc w:val="both"/>
      </w:pPr>
      <w:r>
        <w:t>г) угрозы нарушения взаимодействия технологических сетей связи лиц, имеющих номер автономной системы, расположенных на территории одного или нескольких субъектов Российской Федерации, вследствие которого становятся невозможными соединение и передача информации между пользователями взаимодействующих технологических сетей или доступ к информационным ресурсам в сети "Интернет".</w:t>
      </w:r>
    </w:p>
    <w:p w14:paraId="07B90B0D" w14:textId="77777777" w:rsidR="00290BA1" w:rsidRDefault="00290BA1">
      <w:pPr>
        <w:pStyle w:val="ConsPlusNormal0"/>
        <w:jc w:val="center"/>
      </w:pPr>
    </w:p>
    <w:p w14:paraId="60E9B5D5" w14:textId="77777777" w:rsidR="00290BA1" w:rsidRDefault="00000000">
      <w:pPr>
        <w:pStyle w:val="ConsPlusTitle0"/>
        <w:jc w:val="center"/>
        <w:outlineLvl w:val="1"/>
      </w:pPr>
      <w:r>
        <w:t>III. Регламент определения угроз устойчивости, безопасности</w:t>
      </w:r>
    </w:p>
    <w:p w14:paraId="00F18A7E" w14:textId="77777777" w:rsidR="00290BA1" w:rsidRDefault="00000000">
      <w:pPr>
        <w:pStyle w:val="ConsPlusTitle0"/>
        <w:jc w:val="center"/>
      </w:pPr>
      <w:r>
        <w:t>и целостности функционирования на территории Российской</w:t>
      </w:r>
    </w:p>
    <w:p w14:paraId="4D5ABCA5" w14:textId="77777777" w:rsidR="00290BA1" w:rsidRDefault="00000000">
      <w:pPr>
        <w:pStyle w:val="ConsPlusTitle0"/>
        <w:jc w:val="center"/>
      </w:pPr>
      <w:r>
        <w:t>Федерации сети "Интернет" и сети связи общего пользования,</w:t>
      </w:r>
    </w:p>
    <w:p w14:paraId="2D03DA9D" w14:textId="77777777" w:rsidR="00290BA1" w:rsidRDefault="00000000">
      <w:pPr>
        <w:pStyle w:val="ConsPlusTitle0"/>
        <w:jc w:val="center"/>
      </w:pPr>
      <w:r>
        <w:t>меры по их устранению, в том числе случаи управления</w:t>
      </w:r>
    </w:p>
    <w:p w14:paraId="07E681B8" w14:textId="77777777" w:rsidR="00290BA1" w:rsidRDefault="00000000">
      <w:pPr>
        <w:pStyle w:val="ConsPlusTitle0"/>
        <w:jc w:val="center"/>
      </w:pPr>
      <w:r>
        <w:t>техническими средствами противодействия</w:t>
      </w:r>
    </w:p>
    <w:p w14:paraId="310B2AAA" w14:textId="77777777" w:rsidR="00290BA1" w:rsidRDefault="00000000">
      <w:pPr>
        <w:pStyle w:val="ConsPlusTitle0"/>
        <w:jc w:val="center"/>
      </w:pPr>
      <w:r>
        <w:t>угрозам и передачи указаний</w:t>
      </w:r>
    </w:p>
    <w:p w14:paraId="147085CA" w14:textId="77777777" w:rsidR="00290BA1" w:rsidRDefault="00290BA1">
      <w:pPr>
        <w:pStyle w:val="ConsPlusNormal0"/>
        <w:ind w:firstLine="540"/>
        <w:jc w:val="both"/>
      </w:pPr>
    </w:p>
    <w:p w14:paraId="3BC95B8B" w14:textId="77777777" w:rsidR="00290BA1" w:rsidRDefault="00000000">
      <w:pPr>
        <w:pStyle w:val="ConsPlusNormal0"/>
        <w:ind w:firstLine="540"/>
        <w:jc w:val="both"/>
      </w:pPr>
      <w:r>
        <w:t xml:space="preserve">7. Угрозы устойчивости, безопасности и целостности функционирования на территории Российской Федерации сети "Интернет" и сети связи общего пользования определяются Министерством цифрового развития, связи и массовых коммуникаций Российской Федерации, Федеральной службой по надзору в </w:t>
      </w:r>
      <w:r>
        <w:lastRenderedPageBreak/>
        <w:t xml:space="preserve">сфере связи, информационных технологий и массовых коммуникаций и Федеральной службой безопасности Российской Федерации в рамках своей компетенции по результатам учений, проведенных в соответствии с </w:t>
      </w:r>
      <w:hyperlink r:id="rId13" w:tooltip="Федеральный закон от 07.07.2003 N 126-ФЗ (ред. от 18.03.2023) &quot;О связи&quot; {КонсультантПлюс}">
        <w:r>
          <w:rPr>
            <w:color w:val="0000FF"/>
          </w:rPr>
          <w:t>пунктом 3 статьи 56.1</w:t>
        </w:r>
      </w:hyperlink>
      <w:r>
        <w:t xml:space="preserve"> Федерального закона "О связи", мониторинга функционирования указанных сетей, проводимого в соответствии с </w:t>
      </w:r>
      <w:hyperlink r:id="rId14" w:tooltip="Федеральный закон от 07.07.2003 N 126-ФЗ (ред. от 18.03.2023) &quot;О связи&quot; {КонсультантПлюс}">
        <w:r>
          <w:rPr>
            <w:color w:val="0000FF"/>
          </w:rPr>
          <w:t>пунктом 1 статьи 65.1</w:t>
        </w:r>
      </w:hyperlink>
      <w:r>
        <w:t xml:space="preserve"> Федерального закона "О связи", а также по результатам исследований по вопросам устойчивости, безопасности и целостности функционирования на территории Российской Федерации сети "Интернет" и сети связи общего пользования.</w:t>
      </w:r>
    </w:p>
    <w:p w14:paraId="36C9B013" w14:textId="77777777" w:rsidR="00290BA1" w:rsidRDefault="00000000">
      <w:pPr>
        <w:pStyle w:val="ConsPlusNormal0"/>
        <w:spacing w:before="200"/>
        <w:ind w:firstLine="540"/>
        <w:jc w:val="both"/>
      </w:pPr>
      <w:r>
        <w:t xml:space="preserve">8. Угрозы устойчивости, безопасности и целостности функционирования на территории Российской Федерации сети "Интернет" и сети связи общего пользования определяются в соответствии с видами угроз, указанными в </w:t>
      </w:r>
      <w:hyperlink w:anchor="P50" w:tooltip="4. Под угрозой устойчивости функционирования на территории Российской Федерации сети &quot;Интернет&quot; и сети связи общего пользования понимается угроза, при которой нарушается работоспособность сети связи при неисправности фрагмента сети связи, а также в условиях внешних дестабилизирующих воздействий природного и техногенного характера. Угрозами устойчивости функционирования на территории Российской Федерации сети &quot;Интернет&quot; и сети связи общего пользования являются:">
        <w:r>
          <w:rPr>
            <w:color w:val="0000FF"/>
          </w:rPr>
          <w:t>пунктах 4</w:t>
        </w:r>
      </w:hyperlink>
      <w:r>
        <w:t xml:space="preserve"> - </w:t>
      </w:r>
      <w:hyperlink w:anchor="P61" w:tooltip="6. Под угрозой целостности функционирования на территории Российской Федерации сети &quot;Интернет&quot; и сети связи общего пользования понимается угроза нарушения способности взаимодействия сетей связи, при котором становятся невозможными соединение и передача информации между пользователями взаимодействующих сетей и доступ пользователей к информационным ресурсам в сети &quot;Интернет&quot;. Угрозами целостности функционирования на территории Российской Федерации сети &quot;Интернет&quot; и сети связи общего пользования являются:">
        <w:r>
          <w:rPr>
            <w:color w:val="0000FF"/>
          </w:rPr>
          <w:t>6</w:t>
        </w:r>
      </w:hyperlink>
      <w:r>
        <w:t xml:space="preserve"> настоящих Правил.</w:t>
      </w:r>
    </w:p>
    <w:p w14:paraId="727494CD" w14:textId="77777777" w:rsidR="00290BA1" w:rsidRDefault="00000000">
      <w:pPr>
        <w:pStyle w:val="ConsPlusNormal0"/>
        <w:spacing w:before="200"/>
        <w:ind w:firstLine="540"/>
        <w:jc w:val="both"/>
      </w:pPr>
      <w:bookmarkStart w:id="4" w:name="P76"/>
      <w:bookmarkEnd w:id="4"/>
      <w:r>
        <w:t>9. Информация об угрозах устойчивости, безопасности и целостности функционирования на территории Российской Федерации сети "Интернет" и сети связи общего пользования направляется Министерством цифрового развития, связи и массовых коммуникаций Российской Федерации и Федеральной службой безопасности Российской Федерации в Федеральную службу по надзору в сфере связи, информационных технологий и массовых коммуникаций.</w:t>
      </w:r>
    </w:p>
    <w:p w14:paraId="7D7D7CBF" w14:textId="77777777" w:rsidR="00290BA1" w:rsidRDefault="00000000">
      <w:pPr>
        <w:pStyle w:val="ConsPlusNormal0"/>
        <w:spacing w:before="200"/>
        <w:ind w:firstLine="540"/>
        <w:jc w:val="both"/>
      </w:pPr>
      <w:bookmarkStart w:id="5" w:name="P77"/>
      <w:bookmarkEnd w:id="5"/>
      <w:r>
        <w:t xml:space="preserve">10. Информацию, указанную в </w:t>
      </w:r>
      <w:hyperlink w:anchor="P76" w:tooltip="9. Информация об угрозах устойчивости, безопасности и целостности функционирования на территории Российской Федерации сети &quot;Интернет&quot; и сети связи общего пользования направляется Министерством цифрового развития, связи и массовых коммуникаций Российской Федерации и Федеральной службой безопасности Российской Федерации в Федеральную службу по надзору в сфере связи, информационных технологий и массовых коммуникаций.">
        <w:r>
          <w:rPr>
            <w:color w:val="0000FF"/>
          </w:rPr>
          <w:t>пункте 9</w:t>
        </w:r>
      </w:hyperlink>
      <w:r>
        <w:t xml:space="preserve"> настоящих Правил, а также описание угрозы, данные об уязвимости средств и технологий связи, количественные и качественные показатели влияния угрозы на функционирование сети "Интернет" и сети связи общего пользования Федеральная служба по надзору в сфере связи, информационных технологий и массовых коммуникаций вносит в перечень угроз устойчивости, безопасности и целостности функционирования на территории Российской Федерации сети "Интернет" и сети связи общего пользования (далее - перечень угроз).</w:t>
      </w:r>
    </w:p>
    <w:p w14:paraId="5227AA64" w14:textId="77777777" w:rsidR="00290BA1" w:rsidRDefault="00000000">
      <w:pPr>
        <w:pStyle w:val="ConsPlusNormal0"/>
        <w:spacing w:before="200"/>
        <w:ind w:firstLine="540"/>
        <w:jc w:val="both"/>
      </w:pPr>
      <w:r>
        <w:t>Федеральная служба по надзору в сфере связи, информационных технологий и массовых коммуникаций вносит в перечень угроз информацию в отношении угроз устойчивости, безопасности и целостности функционирования на территории Российской Федерации сети "Интернет" и сети связи общего пользования, определенных Федеральной службой по надзору в сфере связи, информационных технологий и массовых коммуникаций самостоятельно.</w:t>
      </w:r>
    </w:p>
    <w:p w14:paraId="56C093AC" w14:textId="77777777" w:rsidR="00290BA1" w:rsidRDefault="00000000">
      <w:pPr>
        <w:pStyle w:val="ConsPlusNormal0"/>
        <w:spacing w:before="200"/>
        <w:ind w:firstLine="540"/>
        <w:jc w:val="both"/>
      </w:pPr>
      <w:r>
        <w:t xml:space="preserve">Вопросы внесения в перечень угроз информации, указанной в </w:t>
      </w:r>
      <w:hyperlink w:anchor="P76" w:tooltip="9. Информация об угрозах устойчивости, безопасности и целостности функционирования на территории Российской Федерации сети &quot;Интернет&quot; и сети связи общего пользования направляется Министерством цифрового развития, связи и массовых коммуникаций Российской Федерации и Федеральной службой безопасности Российской Федерации в Федеральную службу по надзору в сфере связи, информационных технологий и массовых коммуникаций.">
        <w:r>
          <w:rPr>
            <w:color w:val="0000FF"/>
          </w:rPr>
          <w:t>пункте 9</w:t>
        </w:r>
      </w:hyperlink>
      <w:r>
        <w:t xml:space="preserve"> настоящих Правил, данных об уязвимости средств и технологий связи, количественных и качественных показателей влияния угрозы на функционирование сети "Интернет" и сети связи общего пользования, а также вопросы формирования модели угроз и нарушителей могут быть вынесены на заседание экспертной комиссии, состав и </w:t>
      </w:r>
      <w:hyperlink r:id="rId15" w:tooltip="Приказ Роскомнадзора от 31.08.2020 N 115 &quot;Об утверждении Порядка деятельности экспертной комиссии, предусмотренной к созданию пунктом 10 Правил централизованного управления сетью связи общего пользования, утвержденных постановлением Правительства Российской Федерации от 12 февраля 2020 г. N 127&quot; (Зарегистрировано в Минюсте России 23.10.2020 N 60536) {КонсультантПлюс}">
        <w:r>
          <w:rPr>
            <w:color w:val="0000FF"/>
          </w:rPr>
          <w:t>порядок</w:t>
        </w:r>
      </w:hyperlink>
      <w:r>
        <w:t xml:space="preserve"> деятельности которой утверждается Федеральной службой по надзору в сфере связи, информационных технологий и массовых коммуникаций по согласованию с Министерством цифрового развития, связи и массовых коммуникаций Российской Федерации и Федеральной службой безопасности Российской Федерации, в том числе в случае разногласий по представленной информации с указанными федеральными органами исполнительной власти.</w:t>
      </w:r>
    </w:p>
    <w:p w14:paraId="34EE030E" w14:textId="77777777" w:rsidR="00290BA1" w:rsidRDefault="00000000">
      <w:pPr>
        <w:pStyle w:val="ConsPlusNormal0"/>
        <w:spacing w:before="200"/>
        <w:ind w:firstLine="540"/>
        <w:jc w:val="both"/>
      </w:pPr>
      <w:r>
        <w:t xml:space="preserve">11. Внесение информации, указанной в </w:t>
      </w:r>
      <w:hyperlink w:anchor="P76" w:tooltip="9. Информация об угрозах устойчивости, безопасности и целостности функционирования на территории Российской Федерации сети &quot;Интернет&quot; и сети связи общего пользования направляется Министерством цифрового развития, связи и массовых коммуникаций Российской Федерации и Федеральной службой безопасности Российской Федерации в Федеральную службу по надзору в сфере связи, информационных технологий и массовых коммуникаций.">
        <w:r>
          <w:rPr>
            <w:color w:val="0000FF"/>
          </w:rPr>
          <w:t>пунктах 9</w:t>
        </w:r>
      </w:hyperlink>
      <w:r>
        <w:t xml:space="preserve"> и </w:t>
      </w:r>
      <w:hyperlink w:anchor="P77" w:tooltip="10. Информацию, указанную в пункте 9 настоящих Правил, а также описание угрозы, данные об уязвимости средств и технологий связи, количественные и качественные показатели влияния угрозы на функционирование сети &quot;Интернет&quot; и сети связи общего пользования Федеральная служба по надзору в сфере связи, информационных технологий и массовых коммуникаций вносит в перечень угроз устойчивости, безопасности и целостности функционирования на территории Российской Федерации сети &quot;Интернет&quot; и сети связи общего пользова...">
        <w:r>
          <w:rPr>
            <w:color w:val="0000FF"/>
          </w:rPr>
          <w:t>10</w:t>
        </w:r>
      </w:hyperlink>
      <w:r>
        <w:t xml:space="preserve"> настоящих Правил, в перечень угроз является основанием для осуществления Федеральной службой по надзору в сфере связи, информационных технологий и массовых коммуникаций централизованного управления.</w:t>
      </w:r>
    </w:p>
    <w:p w14:paraId="29F7F433" w14:textId="77777777" w:rsidR="00290BA1" w:rsidRDefault="00000000">
      <w:pPr>
        <w:pStyle w:val="ConsPlusNormal0"/>
        <w:spacing w:before="200"/>
        <w:ind w:firstLine="540"/>
        <w:jc w:val="both"/>
      </w:pPr>
      <w:r>
        <w:t xml:space="preserve">12. Федеральная служба по надзору в сфере связи, информационных технологий и массовых коммуникаций по согласованию с Министерством цифрового развития, связи и массовых коммуникаций Российской Федерации и Федеральной службой безопасности Российской Федерации утверждает регламент реагирования в отношении каждой угрозы, содержащейся в перечне угроз (далее - регламент реагирования), который должен содержать конкретные мероприятия по устранению угроз устойчивости, безопасности и целостности функционирования на территории Российской Федерации сети "Интернет" и сети связи общего пользования в соответствии с мерами, указанными в </w:t>
      </w:r>
      <w:hyperlink w:anchor="P82" w:tooltip="13. Мерами по устранению угроз устойчивости, безопасности и целостности функционирования на территории Российской Федерации сети &quot;Интернет&quot; и сети связи общего пользования являются:">
        <w:r>
          <w:rPr>
            <w:color w:val="0000FF"/>
          </w:rPr>
          <w:t>пункте 13</w:t>
        </w:r>
      </w:hyperlink>
      <w:r>
        <w:t xml:space="preserve"> настоящих Правил.</w:t>
      </w:r>
    </w:p>
    <w:p w14:paraId="28600047" w14:textId="77777777" w:rsidR="00290BA1" w:rsidRDefault="00000000">
      <w:pPr>
        <w:pStyle w:val="ConsPlusNormal0"/>
        <w:spacing w:before="200"/>
        <w:ind w:firstLine="540"/>
        <w:jc w:val="both"/>
      </w:pPr>
      <w:bookmarkStart w:id="6" w:name="P82"/>
      <w:bookmarkEnd w:id="6"/>
      <w:r>
        <w:t>13. Мерами по устранению угроз устойчивости, безопасности и целостности функционирования на территории Российской Федерации сети "Интернет" и сети связи общего пользования являются:</w:t>
      </w:r>
    </w:p>
    <w:p w14:paraId="05F75CAB" w14:textId="77777777" w:rsidR="00290BA1" w:rsidRDefault="00000000">
      <w:pPr>
        <w:pStyle w:val="ConsPlusNormal0"/>
        <w:spacing w:before="200"/>
        <w:ind w:firstLine="540"/>
        <w:jc w:val="both"/>
      </w:pPr>
      <w:r>
        <w:t>а) организационно-технические мероприятия по восстановлению работоспособности сети связи общего пользования;</w:t>
      </w:r>
    </w:p>
    <w:p w14:paraId="7DAABA6C" w14:textId="77777777" w:rsidR="00290BA1" w:rsidRDefault="00000000">
      <w:pPr>
        <w:pStyle w:val="ConsPlusNormal0"/>
        <w:spacing w:before="200"/>
        <w:ind w:firstLine="540"/>
        <w:jc w:val="both"/>
      </w:pPr>
      <w:r>
        <w:t>б) изменение маршрутов сообщений электросвязи;</w:t>
      </w:r>
    </w:p>
    <w:p w14:paraId="19BECB2E" w14:textId="77777777" w:rsidR="00290BA1" w:rsidRDefault="00000000">
      <w:pPr>
        <w:pStyle w:val="ConsPlusNormal0"/>
        <w:spacing w:before="200"/>
        <w:ind w:firstLine="540"/>
        <w:jc w:val="both"/>
      </w:pPr>
      <w:r>
        <w:t>в) обеспечение резервирования линий связи и каналов связи в сети связи общего пользования;</w:t>
      </w:r>
    </w:p>
    <w:p w14:paraId="4785669F" w14:textId="77777777" w:rsidR="00290BA1" w:rsidRDefault="00000000">
      <w:pPr>
        <w:pStyle w:val="ConsPlusNormal0"/>
        <w:spacing w:before="200"/>
        <w:ind w:firstLine="540"/>
        <w:jc w:val="both"/>
      </w:pPr>
      <w:r>
        <w:lastRenderedPageBreak/>
        <w:t>г) изменение конфигурации средств связи в сети связи общего пользования;</w:t>
      </w:r>
    </w:p>
    <w:p w14:paraId="63BEC377" w14:textId="77777777" w:rsidR="00290BA1" w:rsidRDefault="00000000">
      <w:pPr>
        <w:pStyle w:val="ConsPlusNormal0"/>
        <w:spacing w:before="200"/>
        <w:ind w:firstLine="540"/>
        <w:jc w:val="both"/>
      </w:pPr>
      <w:r>
        <w:t>д) применение средств защиты информации в сети связи общего пользования;</w:t>
      </w:r>
    </w:p>
    <w:p w14:paraId="285DA70A" w14:textId="77777777" w:rsidR="00290BA1" w:rsidRDefault="00000000">
      <w:pPr>
        <w:pStyle w:val="ConsPlusNormal0"/>
        <w:spacing w:before="200"/>
        <w:ind w:firstLine="540"/>
        <w:jc w:val="both"/>
      </w:pPr>
      <w:r>
        <w:t>е) оповещение лиц, участвующих в централизованном управлении, и пользователей сети связи общего пользования о наличии угрозы и принимаемых мерах противодействия;</w:t>
      </w:r>
    </w:p>
    <w:p w14:paraId="2BDDF94F" w14:textId="77777777" w:rsidR="00290BA1" w:rsidRDefault="00000000">
      <w:pPr>
        <w:pStyle w:val="ConsPlusNormal0"/>
        <w:spacing w:before="200"/>
        <w:ind w:firstLine="540"/>
        <w:jc w:val="both"/>
      </w:pPr>
      <w:r>
        <w:t>ж) мероприятия по предупреждению возникновения угроз, в том числе в соответствии с разработанными моделями угроз и нарушителей.</w:t>
      </w:r>
    </w:p>
    <w:p w14:paraId="7DB21AE5" w14:textId="77777777" w:rsidR="00290BA1" w:rsidRDefault="00000000">
      <w:pPr>
        <w:pStyle w:val="ConsPlusNormal0"/>
        <w:spacing w:before="200"/>
        <w:ind w:firstLine="540"/>
        <w:jc w:val="both"/>
      </w:pPr>
      <w:r>
        <w:t>14. Доступ лиц, участвующих в централизованном управлении, к информации, содержащейся в регламенте реагирования, осуществляется с использованием личного кабинета на сайте Федеральной службы по надзору в сфере связи, информационных технологий и массовых коммуникаций в сети "Интернет" (далее - личный кабинет). Информация ограниченного доступа, содержащаяся в регламенте реагирования, предоставляется лицам, участвующим в централизованном управлении, по запросу. Ответ на запрос о предоставлении информации, содержащейся в регламенте реагирования, Федеральная служба по надзору в сфере связи, информационных технологий и массовых коммуникаций направляет на электронную почту или иным способом в течение 2 рабочих дней со дня получения запроса.</w:t>
      </w:r>
    </w:p>
    <w:p w14:paraId="34BEC32C" w14:textId="77777777" w:rsidR="00290BA1" w:rsidRDefault="00000000">
      <w:pPr>
        <w:pStyle w:val="ConsPlusNormal0"/>
        <w:spacing w:before="200"/>
        <w:ind w:firstLine="540"/>
        <w:jc w:val="both"/>
      </w:pPr>
      <w:r>
        <w:t xml:space="preserve">15. Управление техническими средствами противодействия угрозам осуществляется в случае необходимости реагирования на угрозу безопасности функционирования на территории Российской Федерации сети "Интернет" и сети связи общего пользования и угрозу целостности функционирования на территории Российской Федерации сети "Интернет" и сети связи общего пользования, предусмотренные </w:t>
      </w:r>
      <w:hyperlink w:anchor="P53" w:tooltip="5. Под угрозой безопасности функционирования на территории Российской Федерации сети &quot;Интернет&quot; и сети связи общего пользования понимается нарушение способности сети связи противостоять попыткам несанкционированного доступа к техническим и программным средствам сети связи общего пользования, преднамеренным дестабилизирующим внутренним или внешним информационным воздействиям, при которых нарушается функционирование сети связи общего пользования, а также воздействиям, связанным с распространением в сети &quot;И...">
        <w:r>
          <w:rPr>
            <w:color w:val="0000FF"/>
          </w:rPr>
          <w:t>пунктами 5</w:t>
        </w:r>
      </w:hyperlink>
      <w:r>
        <w:t xml:space="preserve"> и </w:t>
      </w:r>
      <w:hyperlink w:anchor="P61" w:tooltip="6. Под угрозой целостности функционирования на территории Российской Федерации сети &quot;Интернет&quot; и сети связи общего пользования понимается угроза нарушения способности взаимодействия сетей связи, при котором становятся невозможными соединение и передача информации между пользователями взаимодействующих сетей и доступ пользователей к информационным ресурсам в сети &quot;Интернет&quot;. Угрозами целостности функционирования на территории Российской Федерации сети &quot;Интернет&quot; и сети связи общего пользования являются:">
        <w:r>
          <w:rPr>
            <w:color w:val="0000FF"/>
          </w:rPr>
          <w:t>6</w:t>
        </w:r>
      </w:hyperlink>
      <w:r>
        <w:t xml:space="preserve"> настоящих Правил, а также для решения задач мониторинга выявления возникновения угроз устойчивости, безопасности и целостности функционирования на территории Российской Федерации сети "Интернет" и сети связи общего пользования.</w:t>
      </w:r>
    </w:p>
    <w:p w14:paraId="15522BC1" w14:textId="77777777" w:rsidR="00290BA1" w:rsidRDefault="00000000">
      <w:pPr>
        <w:pStyle w:val="ConsPlusNormal0"/>
        <w:spacing w:before="200"/>
        <w:ind w:firstLine="540"/>
        <w:jc w:val="both"/>
      </w:pPr>
      <w:r>
        <w:t xml:space="preserve">Федеральная служба по надзору в сфере связи, информационных технологий и массовых коммуникаций может вынести вопрос об осуществлении управления техническими средствами противодействия угрозам на заседание экспертной комиссии, указанной в </w:t>
      </w:r>
      <w:hyperlink w:anchor="P77" w:tooltip="10. Информацию, указанную в пункте 9 настоящих Правил, а также описание угрозы, данные об уязвимости средств и технологий связи, количественные и качественные показатели влияния угрозы на функционирование сети &quot;Интернет&quot; и сети связи общего пользования Федеральная служба по надзору в сфере связи, информационных технологий и массовых коммуникаций вносит в перечень угроз устойчивости, безопасности и целостности функционирования на территории Российской Федерации сети &quot;Интернет&quot; и сети связи общего пользова...">
        <w:r>
          <w:rPr>
            <w:color w:val="0000FF"/>
          </w:rPr>
          <w:t>пункте 10</w:t>
        </w:r>
      </w:hyperlink>
      <w:r>
        <w:t xml:space="preserve"> настоящих Правил, в случае, если осуществление управления техническими средствами противодействия угрозам может привести к нарушению или прекращению функционирования сети "Интернет" и сети связи общего пользования.</w:t>
      </w:r>
    </w:p>
    <w:p w14:paraId="0C654A82" w14:textId="77777777" w:rsidR="00290BA1" w:rsidRDefault="00000000">
      <w:pPr>
        <w:pStyle w:val="ConsPlusNormal0"/>
        <w:spacing w:before="200"/>
        <w:ind w:firstLine="540"/>
        <w:jc w:val="both"/>
      </w:pPr>
      <w:r>
        <w:t>16. Передача указаний осуществляется в случае необходимости реагирования на угрозы устойчивости, безопасности и целостности функционирования на территории Российской Федерации сети "Интернет" и сети связи общего пользования в рамках централизованного управления.</w:t>
      </w:r>
    </w:p>
    <w:p w14:paraId="24E803F7" w14:textId="77777777" w:rsidR="00290BA1" w:rsidRDefault="00290BA1">
      <w:pPr>
        <w:pStyle w:val="ConsPlusNormal0"/>
        <w:jc w:val="center"/>
      </w:pPr>
    </w:p>
    <w:p w14:paraId="73ECF10C" w14:textId="77777777" w:rsidR="00290BA1" w:rsidRDefault="00000000">
      <w:pPr>
        <w:pStyle w:val="ConsPlusTitle0"/>
        <w:jc w:val="center"/>
        <w:outlineLvl w:val="1"/>
      </w:pPr>
      <w:r>
        <w:t>IV. Требования к организационно-техническому</w:t>
      </w:r>
    </w:p>
    <w:p w14:paraId="63E83CCA" w14:textId="77777777" w:rsidR="00290BA1" w:rsidRDefault="00000000">
      <w:pPr>
        <w:pStyle w:val="ConsPlusTitle0"/>
        <w:jc w:val="center"/>
      </w:pPr>
      <w:r>
        <w:t>взаимодействию в рамках централизованного управления,</w:t>
      </w:r>
    </w:p>
    <w:p w14:paraId="5F70ECB8" w14:textId="77777777" w:rsidR="00290BA1" w:rsidRDefault="00000000">
      <w:pPr>
        <w:pStyle w:val="ConsPlusTitle0"/>
        <w:jc w:val="center"/>
      </w:pPr>
      <w:r>
        <w:t>порядок и сроки рассмотрения претензий операторов связи</w:t>
      </w:r>
    </w:p>
    <w:p w14:paraId="0A3638CC" w14:textId="77777777" w:rsidR="00290BA1" w:rsidRDefault="00000000">
      <w:pPr>
        <w:pStyle w:val="ConsPlusTitle0"/>
        <w:jc w:val="center"/>
      </w:pPr>
      <w:r>
        <w:t>к функционированию технических средств противодействия</w:t>
      </w:r>
    </w:p>
    <w:p w14:paraId="5D2D9771" w14:textId="77777777" w:rsidR="00290BA1" w:rsidRDefault="00000000">
      <w:pPr>
        <w:pStyle w:val="ConsPlusTitle0"/>
        <w:jc w:val="center"/>
      </w:pPr>
      <w:r>
        <w:t>угрозам и запросов операторов связи о предоставлении</w:t>
      </w:r>
    </w:p>
    <w:p w14:paraId="39179FC5" w14:textId="77777777" w:rsidR="00290BA1" w:rsidRDefault="00000000">
      <w:pPr>
        <w:pStyle w:val="ConsPlusTitle0"/>
        <w:jc w:val="center"/>
      </w:pPr>
      <w:r>
        <w:t>сведений о функционировании технических средств</w:t>
      </w:r>
    </w:p>
    <w:p w14:paraId="5A591A9D" w14:textId="77777777" w:rsidR="00290BA1" w:rsidRDefault="00000000">
      <w:pPr>
        <w:pStyle w:val="ConsPlusTitle0"/>
        <w:jc w:val="center"/>
      </w:pPr>
      <w:r>
        <w:t>противодействия угрозам в сети связи оператора связи</w:t>
      </w:r>
    </w:p>
    <w:p w14:paraId="275ECEE8" w14:textId="77777777" w:rsidR="00290BA1" w:rsidRDefault="00290BA1">
      <w:pPr>
        <w:pStyle w:val="ConsPlusNormal0"/>
        <w:jc w:val="center"/>
      </w:pPr>
    </w:p>
    <w:p w14:paraId="7B3453E6" w14:textId="77777777" w:rsidR="00290BA1" w:rsidRDefault="00000000">
      <w:pPr>
        <w:pStyle w:val="ConsPlusNormal0"/>
        <w:ind w:firstLine="540"/>
        <w:jc w:val="both"/>
      </w:pPr>
      <w:r>
        <w:t>17. Лица, участвующие в централизованном управлении, определяют должностное лицо (лиц) из числа сотрудников, ответственное за организационно-техническое взаимодействие в рамках централизованного управления (далее - лицо, ответственное за взаимодействие).</w:t>
      </w:r>
    </w:p>
    <w:p w14:paraId="2183928C" w14:textId="77777777" w:rsidR="00290BA1" w:rsidRDefault="00000000">
      <w:pPr>
        <w:pStyle w:val="ConsPlusNormal0"/>
        <w:spacing w:before="200"/>
        <w:ind w:firstLine="540"/>
        <w:jc w:val="both"/>
      </w:pPr>
      <w:r>
        <w:t>18. Взаимодействие лиц, участвующих в централизованном управлении, с Федеральной службой по надзору в сфере связи, информационных технологий и массовых коммуникаций в рамках централизованного управления осуществляется с использованием личного кабинета на сайте Службы и автоматического взаимодействия систем управления или средств связи лиц, участвующих в централизованном управлении, с информационной системой мониторинга и управления сетью связи общего пользования.</w:t>
      </w:r>
    </w:p>
    <w:p w14:paraId="4F99BF3A" w14:textId="77777777" w:rsidR="00290BA1" w:rsidRDefault="00000000">
      <w:pPr>
        <w:pStyle w:val="ConsPlusNormal0"/>
        <w:spacing w:before="200"/>
        <w:ind w:firstLine="540"/>
        <w:jc w:val="both"/>
      </w:pPr>
      <w:r>
        <w:t>19. При осуществлении централизованного управления указания могут быть переданы лицу, ответственному за взаимодействие, любым способом, позволяющим установить факт их получения, в том числе посредством телефонной связи.</w:t>
      </w:r>
    </w:p>
    <w:p w14:paraId="584A0104" w14:textId="77777777" w:rsidR="00290BA1" w:rsidRDefault="00000000">
      <w:pPr>
        <w:pStyle w:val="ConsPlusNormal0"/>
        <w:spacing w:before="200"/>
        <w:ind w:firstLine="540"/>
        <w:jc w:val="both"/>
      </w:pPr>
      <w:r>
        <w:lastRenderedPageBreak/>
        <w:t>Указания подлежат исполнению в срок, определенный в указании. В случае невозможности исполнения указаний лицо, участвующее в централизованном управлении, уведомляет об этом Федеральную службу по надзору в сфере связи, информационных технологий и массовых коммуникаций способом, позволяющим подтвердить факт уведомления.</w:t>
      </w:r>
    </w:p>
    <w:p w14:paraId="2A15D457" w14:textId="77777777" w:rsidR="00290BA1" w:rsidRDefault="00000000">
      <w:pPr>
        <w:pStyle w:val="ConsPlusNormal0"/>
        <w:spacing w:before="200"/>
        <w:ind w:firstLine="540"/>
        <w:jc w:val="both"/>
      </w:pPr>
      <w:r>
        <w:t>20. Лицо, участвующее в централизованном управлении, обязано предпринять все необходимые меры для исполнения указаний при осуществлении централизованного управления.</w:t>
      </w:r>
    </w:p>
    <w:p w14:paraId="227FD7F0" w14:textId="77777777" w:rsidR="00290BA1" w:rsidRDefault="00000000">
      <w:pPr>
        <w:pStyle w:val="ConsPlusNormal0"/>
        <w:spacing w:before="200"/>
        <w:ind w:firstLine="540"/>
        <w:jc w:val="both"/>
      </w:pPr>
      <w:r>
        <w:t>21. Оператор связи вправе направить в Федеральную службу по надзору в сфере связи, информационных технологий и массовых коммуникаций запрос о предоставлении сведений о функционировании технических средств противодействия угрозам (далее - запрос) способом, позволяющим подтвердить факт направления запроса, в том числе посредством его размещения в личном кабинете.</w:t>
      </w:r>
    </w:p>
    <w:p w14:paraId="1D8BCCDC" w14:textId="77777777" w:rsidR="00290BA1" w:rsidRDefault="00000000">
      <w:pPr>
        <w:pStyle w:val="ConsPlusNormal0"/>
        <w:spacing w:before="200"/>
        <w:ind w:firstLine="540"/>
        <w:jc w:val="both"/>
      </w:pPr>
      <w:r>
        <w:t>Запрос подлежит рассмотрению в течение 5 рабочих дней со дня его регистрации.</w:t>
      </w:r>
    </w:p>
    <w:p w14:paraId="173ED004" w14:textId="77777777" w:rsidR="00290BA1" w:rsidRDefault="00000000">
      <w:pPr>
        <w:pStyle w:val="ConsPlusNormal0"/>
        <w:spacing w:before="200"/>
        <w:ind w:firstLine="540"/>
        <w:jc w:val="both"/>
      </w:pPr>
      <w:r>
        <w:t>22. По результатам рассмотрения запроса Федеральная служба по надзору в сфере связи, информационных технологий и массовых коммуникаций в течение 2 рабочих дней направляет оператору связи ответ на запрос, содержащий также вывод о влиянии функционирования технических средств противодействия угрозам на работу сети связи оператора связи, способом, позволяющим подтвердить факт его направления, в том числе посредством его размещения в личном кабинете.</w:t>
      </w:r>
    </w:p>
    <w:p w14:paraId="5FBEF6DA" w14:textId="77777777" w:rsidR="00290BA1" w:rsidRDefault="00000000">
      <w:pPr>
        <w:pStyle w:val="ConsPlusNormal0"/>
        <w:spacing w:before="200"/>
        <w:ind w:firstLine="540"/>
        <w:jc w:val="both"/>
      </w:pPr>
      <w:r>
        <w:t xml:space="preserve">23. В случаях, требующих проведения дополнительных исследований, Федеральная служба по надзору в сфере связи, информационных технологий и массовых коммуникаций принимает решение о продлении срока рассмотрения запроса не более чем на 20 рабочих дней, а запрос передается на рассмотрение в комиссию, </w:t>
      </w:r>
      <w:hyperlink r:id="rId16" w:tooltip="Приказ Роскомнадзора от 21.10.2020 N 134 &quot;Об утверждении Положения о комиссии, предусмотренной пунктом 23 Правил централизованного управления сетью связи общего пользования, утвержденных постановлением Правительства Российской Федерации от 12 февраля 2020 г. N 127&quot; (Зарегистрировано в Минюсте России 17.12.2020 N 61524) {КонсультантПлюс}">
        <w:r>
          <w:rPr>
            <w:color w:val="0000FF"/>
          </w:rPr>
          <w:t>положение</w:t>
        </w:r>
      </w:hyperlink>
      <w:r>
        <w:t xml:space="preserve"> о которой и состав которой утверждаются Федеральной службой по надзору в сфере связи, информационных технологий и массовых коммуникаций (далее - комиссия).</w:t>
      </w:r>
    </w:p>
    <w:p w14:paraId="3C10FB63" w14:textId="77777777" w:rsidR="00290BA1" w:rsidRDefault="00000000">
      <w:pPr>
        <w:pStyle w:val="ConsPlusNormal0"/>
        <w:spacing w:before="200"/>
        <w:ind w:firstLine="540"/>
        <w:jc w:val="both"/>
      </w:pPr>
      <w:r>
        <w:t>24. Оператор связи, направивший запрос, уведомляется о продлении срока рассмотрения запроса и его передачи в комиссию в течение 2 рабочих дней со дня принятия решения о продлении срока рассмотрения запроса способом, позволяющим подтвердить факт направления уведомления, в том числе посредством его размещения в личном кабинете.</w:t>
      </w:r>
    </w:p>
    <w:p w14:paraId="7288D7E8" w14:textId="77777777" w:rsidR="00290BA1" w:rsidRDefault="00000000">
      <w:pPr>
        <w:pStyle w:val="ConsPlusNormal0"/>
        <w:spacing w:before="200"/>
        <w:ind w:firstLine="540"/>
        <w:jc w:val="both"/>
      </w:pPr>
      <w:r>
        <w:t>25. Комиссия рассматривает запрос в срок, не превышающий 15 рабочих дней со дня передачи запроса в комиссию.</w:t>
      </w:r>
    </w:p>
    <w:p w14:paraId="06CFE269" w14:textId="77777777" w:rsidR="00290BA1" w:rsidRDefault="00000000">
      <w:pPr>
        <w:pStyle w:val="ConsPlusNormal0"/>
        <w:spacing w:before="200"/>
        <w:ind w:firstLine="540"/>
        <w:jc w:val="both"/>
      </w:pPr>
      <w:bookmarkStart w:id="7" w:name="P114"/>
      <w:bookmarkEnd w:id="7"/>
      <w:r>
        <w:t>26. По результатам рассмотрения запроса комиссия готовит мотивированное заключение, содержащее сведения о функционировании технических средств противодействия угрозам и влиянии функционирования технических средств противодействия угрозам на работу сети связи оператора связи, используемой для оказания услуг связи пользователям услуг связи, и передает его в Федеральную службу по надзору в сфере связи, информационных технологий и массовых коммуникаций в течение 3 рабочих дней.</w:t>
      </w:r>
    </w:p>
    <w:p w14:paraId="702D84D2" w14:textId="77777777" w:rsidR="00290BA1" w:rsidRDefault="00000000">
      <w:pPr>
        <w:pStyle w:val="ConsPlusNormal0"/>
        <w:spacing w:before="200"/>
        <w:ind w:firstLine="540"/>
        <w:jc w:val="both"/>
      </w:pPr>
      <w:r>
        <w:t xml:space="preserve">27. Мотивированное заключение, указанное в </w:t>
      </w:r>
      <w:hyperlink w:anchor="P114" w:tooltip="26. По результатам рассмотрения запроса комиссия готовит мотивированное заключение, содержащее сведения о функционировании технических средств противодействия угрозам и влиянии функционирования технических средств противодействия угрозам на работу сети связи оператора связи, используемой для оказания услуг связи пользователям услуг связи, и передает его в Федеральную службу по надзору в сфере связи, информационных технологий и массовых коммуникаций в течение 3 рабочих дней.">
        <w:r>
          <w:rPr>
            <w:color w:val="0000FF"/>
          </w:rPr>
          <w:t>пункте 26</w:t>
        </w:r>
      </w:hyperlink>
      <w:r>
        <w:t xml:space="preserve"> настоящих Правил, направляется в течение 2 рабочих дней Федеральной службой по надзору в сфере связи, информационных технологий и массовых коммуникаций оператору связи любым доступным способом, позволяющим подтвердить факт его получения, в том числе посредством его размещения в личном кабинете.</w:t>
      </w:r>
    </w:p>
    <w:p w14:paraId="1D4D72B6" w14:textId="77777777" w:rsidR="00290BA1" w:rsidRDefault="00000000">
      <w:pPr>
        <w:pStyle w:val="ConsPlusNormal0"/>
        <w:spacing w:before="200"/>
        <w:ind w:firstLine="540"/>
        <w:jc w:val="both"/>
      </w:pPr>
      <w:r>
        <w:t>28. Операторы связи вправе направить в Федеральную службу по надзору в сфере связи, информационных технологий и массовых коммуникаций претензию к функционированию технических средств противодействия угрозам (далее - претензия) способом, позволяющим подтвердить факт направления претензии, в том числе посредством ее размещения в личном кабинете.</w:t>
      </w:r>
    </w:p>
    <w:p w14:paraId="3F3684DD" w14:textId="77777777" w:rsidR="00290BA1" w:rsidRDefault="00000000">
      <w:pPr>
        <w:pStyle w:val="ConsPlusNormal0"/>
        <w:spacing w:before="200"/>
        <w:ind w:firstLine="540"/>
        <w:jc w:val="both"/>
      </w:pPr>
      <w:r>
        <w:t>29. В претензии оператор связи указывает обстоятельства, свидетельствующие о негативном влиянии технических средств противодействия угрозам на работу сети связи оператора связи.</w:t>
      </w:r>
    </w:p>
    <w:p w14:paraId="2993D679" w14:textId="77777777" w:rsidR="00290BA1" w:rsidRDefault="00000000">
      <w:pPr>
        <w:pStyle w:val="ConsPlusNormal0"/>
        <w:spacing w:before="200"/>
        <w:ind w:firstLine="540"/>
        <w:jc w:val="both"/>
      </w:pPr>
      <w:r>
        <w:t>30. Федеральная служба по надзору в сфере связи, информационных технологий и массовых коммуникаций в течение 2 рабочих дней со дня поступления претензии передает ее в комиссию, которая рассматривает претензию в течение 20 рабочих дней со дня получения.</w:t>
      </w:r>
    </w:p>
    <w:p w14:paraId="27979EAD" w14:textId="77777777" w:rsidR="00290BA1" w:rsidRDefault="00000000">
      <w:pPr>
        <w:pStyle w:val="ConsPlusNormal0"/>
        <w:spacing w:before="200"/>
        <w:ind w:firstLine="540"/>
        <w:jc w:val="both"/>
      </w:pPr>
      <w:r>
        <w:t>31. Комиссия по результатам рассмотрения претензии принимает одно из следующих решений:</w:t>
      </w:r>
    </w:p>
    <w:p w14:paraId="7EAF0798" w14:textId="77777777" w:rsidR="00290BA1" w:rsidRDefault="00000000">
      <w:pPr>
        <w:pStyle w:val="ConsPlusNormal0"/>
        <w:spacing w:before="200"/>
        <w:ind w:firstLine="540"/>
        <w:jc w:val="both"/>
      </w:pPr>
      <w:r>
        <w:t xml:space="preserve">а) решение о наличии основания (оснований) для признания претензии обоснованной и ее </w:t>
      </w:r>
      <w:r>
        <w:lastRenderedPageBreak/>
        <w:t>удовлетворения;</w:t>
      </w:r>
    </w:p>
    <w:p w14:paraId="1BC34DA1" w14:textId="77777777" w:rsidR="00290BA1" w:rsidRDefault="00000000">
      <w:pPr>
        <w:pStyle w:val="ConsPlusNormal0"/>
        <w:spacing w:before="200"/>
        <w:ind w:firstLine="540"/>
        <w:jc w:val="both"/>
      </w:pPr>
      <w:r>
        <w:t>б) решение о наличии основания (оснований) для отказа в удовлетворении претензии.</w:t>
      </w:r>
    </w:p>
    <w:p w14:paraId="2E85D342" w14:textId="77777777" w:rsidR="00290BA1" w:rsidRDefault="00000000">
      <w:pPr>
        <w:pStyle w:val="ConsPlusNormal0"/>
        <w:spacing w:before="200"/>
        <w:ind w:firstLine="540"/>
        <w:jc w:val="both"/>
      </w:pPr>
      <w:r>
        <w:t>32. Федеральная служба по надзору в сфере связи, информационных технологий и массовых коммуникаций на основании решения комиссии принимает одно из следующих решений:</w:t>
      </w:r>
    </w:p>
    <w:p w14:paraId="5F06668A" w14:textId="77777777" w:rsidR="00290BA1" w:rsidRDefault="00000000">
      <w:pPr>
        <w:pStyle w:val="ConsPlusNormal0"/>
        <w:spacing w:before="200"/>
        <w:ind w:firstLine="540"/>
        <w:jc w:val="both"/>
      </w:pPr>
      <w:bookmarkStart w:id="8" w:name="P123"/>
      <w:bookmarkEnd w:id="8"/>
      <w:r>
        <w:t>а) решение о признании претензии обоснованной и ее удовлетворении;</w:t>
      </w:r>
    </w:p>
    <w:p w14:paraId="139894A0" w14:textId="77777777" w:rsidR="00290BA1" w:rsidRDefault="00000000">
      <w:pPr>
        <w:pStyle w:val="ConsPlusNormal0"/>
        <w:spacing w:before="200"/>
        <w:ind w:firstLine="540"/>
        <w:jc w:val="both"/>
      </w:pPr>
      <w:r>
        <w:t>б) решение об отказе в удовлетворении претензии.</w:t>
      </w:r>
    </w:p>
    <w:p w14:paraId="5F8A8575" w14:textId="77777777" w:rsidR="00290BA1" w:rsidRDefault="00000000">
      <w:pPr>
        <w:pStyle w:val="ConsPlusNormal0"/>
        <w:spacing w:before="200"/>
        <w:ind w:firstLine="540"/>
        <w:jc w:val="both"/>
      </w:pPr>
      <w:r>
        <w:t>33. Принятое решение Федеральная служба по надзору в сфере связи, информационных технологий и массовых коммуникаций направляет оператору связи в течение 2 рабочих дней со дня принятия решения способом, позволяющим подтвердить факт направления решения, в том числе посредством его размещения в личном кабинете.</w:t>
      </w:r>
    </w:p>
    <w:p w14:paraId="602EB058" w14:textId="77777777" w:rsidR="00290BA1" w:rsidRDefault="00000000">
      <w:pPr>
        <w:pStyle w:val="ConsPlusNormal0"/>
        <w:spacing w:before="200"/>
        <w:ind w:firstLine="540"/>
        <w:jc w:val="both"/>
      </w:pPr>
      <w:r>
        <w:t xml:space="preserve">34. В случае принятия решения, указанного в </w:t>
      </w:r>
      <w:hyperlink w:anchor="P123" w:tooltip="а) решение о признании претензии обоснованной и ее удовлетворении;">
        <w:r>
          <w:rPr>
            <w:color w:val="0000FF"/>
          </w:rPr>
          <w:t>подпункте "а" пункта 32</w:t>
        </w:r>
      </w:hyperlink>
      <w:r>
        <w:t xml:space="preserve"> настоящих Правил, Федеральная служба по надзору в сфере связи, информационных технологий и массовых коммуникаций обеспечивает проведение работ, направленных на оптимизацию функционирования технических средств противодействия угрозам, а также работ по устранению недостатков их функционирования, выявленных по итогам рассмотрения претензии.</w:t>
      </w:r>
    </w:p>
    <w:p w14:paraId="7A300DCF" w14:textId="77777777" w:rsidR="00290BA1" w:rsidRDefault="00290BA1">
      <w:pPr>
        <w:pStyle w:val="ConsPlusNormal0"/>
        <w:jc w:val="right"/>
      </w:pPr>
    </w:p>
    <w:p w14:paraId="208EC958" w14:textId="77777777" w:rsidR="00290BA1" w:rsidRDefault="00000000">
      <w:pPr>
        <w:pStyle w:val="ConsPlusTitle0"/>
        <w:jc w:val="center"/>
        <w:outlineLvl w:val="1"/>
      </w:pPr>
      <w:r>
        <w:t>V. Способы определения технической возможности</w:t>
      </w:r>
    </w:p>
    <w:p w14:paraId="20CEF449" w14:textId="77777777" w:rsidR="00290BA1" w:rsidRDefault="00000000">
      <w:pPr>
        <w:pStyle w:val="ConsPlusTitle0"/>
        <w:jc w:val="center"/>
      </w:pPr>
      <w:r>
        <w:t>исполнения указаний</w:t>
      </w:r>
    </w:p>
    <w:p w14:paraId="3E7E5AA7" w14:textId="77777777" w:rsidR="00290BA1" w:rsidRDefault="00290BA1">
      <w:pPr>
        <w:pStyle w:val="ConsPlusNormal0"/>
        <w:jc w:val="center"/>
      </w:pPr>
    </w:p>
    <w:p w14:paraId="1068931C" w14:textId="77777777" w:rsidR="00290BA1" w:rsidRDefault="00000000">
      <w:pPr>
        <w:pStyle w:val="ConsPlusNormal0"/>
        <w:ind w:firstLine="540"/>
        <w:jc w:val="both"/>
      </w:pPr>
      <w:r>
        <w:t>35. Техническую возможность исполнения указаний определяет Федеральная служба по надзору в сфере связи, информационных технологий и массовых коммуникаций.</w:t>
      </w:r>
    </w:p>
    <w:p w14:paraId="16E055DE" w14:textId="77777777" w:rsidR="00290BA1" w:rsidRDefault="00000000">
      <w:pPr>
        <w:pStyle w:val="ConsPlusNormal0"/>
        <w:spacing w:before="200"/>
        <w:ind w:firstLine="540"/>
        <w:jc w:val="both"/>
      </w:pPr>
      <w:r>
        <w:t>36. Техническая возможность исполнения указаний в отношении угрозы устойчивости, безопасности и целостности функционирования на территории Российской Федерации сети "Интернет" и сети связи общего пользования определяется следующими способами:</w:t>
      </w:r>
    </w:p>
    <w:p w14:paraId="374ADE12" w14:textId="77777777" w:rsidR="00290BA1" w:rsidRDefault="00000000">
      <w:pPr>
        <w:pStyle w:val="ConsPlusNormal0"/>
        <w:spacing w:before="200"/>
        <w:ind w:firstLine="540"/>
        <w:jc w:val="both"/>
      </w:pPr>
      <w:r>
        <w:t>а) моделирование исполнения указания в сети связи оператора связи и сети связи общего пользования на основании данных центра мониторинга и управления;</w:t>
      </w:r>
    </w:p>
    <w:p w14:paraId="4E3629C3" w14:textId="77777777" w:rsidR="00290BA1" w:rsidRDefault="00000000">
      <w:pPr>
        <w:pStyle w:val="ConsPlusNormal0"/>
        <w:spacing w:before="200"/>
        <w:ind w:firstLine="540"/>
        <w:jc w:val="both"/>
      </w:pPr>
      <w:r>
        <w:t>б) запрос информации (в том числе посредством телефонной связи и иных средств телекоммуникационной связи) у лица, ответственного за взаимодействие;</w:t>
      </w:r>
    </w:p>
    <w:p w14:paraId="0EECF3C9" w14:textId="77777777" w:rsidR="00290BA1" w:rsidRDefault="00000000">
      <w:pPr>
        <w:pStyle w:val="ConsPlusNormal0"/>
        <w:spacing w:before="200"/>
        <w:ind w:firstLine="540"/>
        <w:jc w:val="both"/>
      </w:pPr>
      <w:r>
        <w:t xml:space="preserve">в) анализ информации, полученной от технических средств противодействия угрозам и технических средств контроля за соблюдением операторами связи, собственниками или иными владельцами технологических сетей связи требований Федерального </w:t>
      </w:r>
      <w:hyperlink r:id="rId17" w:tooltip="Федеральный закон от 07.07.2003 N 126-ФЗ (ред. от 18.03.2023) &quot;О связи&quot; {КонсультантПлюс}">
        <w:r>
          <w:rPr>
            <w:color w:val="0000FF"/>
          </w:rPr>
          <w:t>закона</w:t>
        </w:r>
      </w:hyperlink>
      <w:r>
        <w:t xml:space="preserve"> "О связи" и Федерального </w:t>
      </w:r>
      <w:hyperlink r:id="rId1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закона</w:t>
        </w:r>
      </w:hyperlink>
      <w:r>
        <w:t xml:space="preserve"> "Об информации, информационных технологиях и о защите информации", предусматривающих ограничение доступа к информации;</w:t>
      </w:r>
    </w:p>
    <w:p w14:paraId="3351269C" w14:textId="77777777" w:rsidR="00290BA1" w:rsidRDefault="00000000">
      <w:pPr>
        <w:pStyle w:val="ConsPlusNormal0"/>
        <w:spacing w:before="200"/>
        <w:ind w:firstLine="540"/>
        <w:jc w:val="both"/>
      </w:pPr>
      <w:r>
        <w:t xml:space="preserve">г) анализ информации, полученной в соответствии с </w:t>
      </w:r>
      <w:hyperlink r:id="rId19" w:tooltip="Федеральный закон от 07.07.2003 N 126-ФЗ (ред. от 18.03.2023) &quot;О связи&quot; {КонсультантПлюс}">
        <w:r>
          <w:rPr>
            <w:color w:val="0000FF"/>
          </w:rPr>
          <w:t>пунктами 1</w:t>
        </w:r>
      </w:hyperlink>
      <w:r>
        <w:t xml:space="preserve">, </w:t>
      </w:r>
      <w:hyperlink r:id="rId20" w:tooltip="Федеральный закон от 07.07.2003 N 126-ФЗ (ред. от 18.03.2023) &quot;О связи&quot; {КонсультантПлюс}">
        <w:r>
          <w:rPr>
            <w:color w:val="0000FF"/>
          </w:rPr>
          <w:t>7</w:t>
        </w:r>
      </w:hyperlink>
      <w:r>
        <w:t xml:space="preserve"> и </w:t>
      </w:r>
      <w:hyperlink r:id="rId21" w:tooltip="Федеральный закон от 07.07.2003 N 126-ФЗ (ред. от 18.03.2023) &quot;О связи&quot; {КонсультантПлюс}">
        <w:r>
          <w:rPr>
            <w:color w:val="0000FF"/>
          </w:rPr>
          <w:t>подпунктом 4 пункта 8 статьи 56.2</w:t>
        </w:r>
      </w:hyperlink>
      <w:r>
        <w:t xml:space="preserve"> Федерального закона "О связи".</w:t>
      </w:r>
    </w:p>
    <w:p w14:paraId="4B42F82D" w14:textId="77777777" w:rsidR="00290BA1" w:rsidRDefault="00290BA1">
      <w:pPr>
        <w:pStyle w:val="ConsPlusNormal0"/>
        <w:jc w:val="center"/>
      </w:pPr>
    </w:p>
    <w:p w14:paraId="6337B774" w14:textId="77777777" w:rsidR="00290BA1" w:rsidRDefault="00000000">
      <w:pPr>
        <w:pStyle w:val="ConsPlusTitle0"/>
        <w:jc w:val="center"/>
        <w:outlineLvl w:val="1"/>
      </w:pPr>
      <w:r>
        <w:t>VI. Условия и случаи, при которых оператор связи имеет</w:t>
      </w:r>
    </w:p>
    <w:p w14:paraId="6B85C690" w14:textId="77777777" w:rsidR="00290BA1" w:rsidRDefault="00000000">
      <w:pPr>
        <w:pStyle w:val="ConsPlusTitle0"/>
        <w:jc w:val="center"/>
      </w:pPr>
      <w:r>
        <w:t>право не направлять трафик через технические средства</w:t>
      </w:r>
    </w:p>
    <w:p w14:paraId="061F71F6" w14:textId="77777777" w:rsidR="00290BA1" w:rsidRDefault="00000000">
      <w:pPr>
        <w:pStyle w:val="ConsPlusTitle0"/>
        <w:jc w:val="center"/>
      </w:pPr>
      <w:r>
        <w:t>противодействия угрозам</w:t>
      </w:r>
    </w:p>
    <w:p w14:paraId="7F63905A" w14:textId="77777777" w:rsidR="00290BA1" w:rsidRDefault="00290BA1">
      <w:pPr>
        <w:pStyle w:val="ConsPlusNormal0"/>
        <w:ind w:firstLine="540"/>
        <w:jc w:val="both"/>
      </w:pPr>
    </w:p>
    <w:p w14:paraId="29A5D06C" w14:textId="77777777" w:rsidR="00290BA1" w:rsidRDefault="00000000">
      <w:pPr>
        <w:pStyle w:val="ConsPlusNormal0"/>
        <w:ind w:firstLine="540"/>
        <w:jc w:val="both"/>
      </w:pPr>
      <w:r>
        <w:t>37. Оператор связи имеет право не направлять трафик через технические средства противодействия угрозам в следующих случаях:</w:t>
      </w:r>
    </w:p>
    <w:p w14:paraId="59397F4C" w14:textId="77777777" w:rsidR="00290BA1" w:rsidRDefault="00000000">
      <w:pPr>
        <w:pStyle w:val="ConsPlusNormal0"/>
        <w:spacing w:before="200"/>
        <w:ind w:firstLine="540"/>
        <w:jc w:val="both"/>
      </w:pPr>
      <w:bookmarkStart w:id="9" w:name="P143"/>
      <w:bookmarkEnd w:id="9"/>
      <w:r>
        <w:t>а) нарушение функционирования технического средства противодействия угрозам, при котором прекращается пропуск трафика через данное техническое средство, при условии соблюдения требований к эксплуатации технических средств противодействия угрозам;</w:t>
      </w:r>
    </w:p>
    <w:p w14:paraId="0DD56C11" w14:textId="77777777" w:rsidR="00290BA1" w:rsidRDefault="00000000">
      <w:pPr>
        <w:pStyle w:val="ConsPlusNormal0"/>
        <w:spacing w:before="200"/>
        <w:ind w:firstLine="540"/>
        <w:jc w:val="both"/>
      </w:pPr>
      <w:bookmarkStart w:id="10" w:name="P144"/>
      <w:bookmarkEnd w:id="10"/>
      <w:r>
        <w:t>б) нарушение функционирования технического средства противодействия угрозам, при котором параметры пропуска трафика не соответствуют параметрам, указанным в проектной документации на установку и функционирование технических средств противодействия угрозам, при условии соблюдения требований к эксплуатации технических средств противодействия угрозам;</w:t>
      </w:r>
    </w:p>
    <w:p w14:paraId="4F9F7967" w14:textId="77777777" w:rsidR="00290BA1" w:rsidRDefault="00000000">
      <w:pPr>
        <w:pStyle w:val="ConsPlusNormal0"/>
        <w:spacing w:before="200"/>
        <w:ind w:firstLine="540"/>
        <w:jc w:val="both"/>
      </w:pPr>
      <w:bookmarkStart w:id="11" w:name="P145"/>
      <w:bookmarkEnd w:id="11"/>
      <w:r>
        <w:lastRenderedPageBreak/>
        <w:t xml:space="preserve">в) выявление информации или информационных ресурсов, доступ к которым не подлежит ограничению в соответствии с законодательством Российской Федерации, но </w:t>
      </w:r>
      <w:proofErr w:type="gramStart"/>
      <w:r>
        <w:t>доступ</w:t>
      </w:r>
      <w:proofErr w:type="gramEnd"/>
      <w:r>
        <w:t xml:space="preserve"> к которым ограничивается.</w:t>
      </w:r>
    </w:p>
    <w:p w14:paraId="34014B38" w14:textId="77777777" w:rsidR="00290BA1" w:rsidRDefault="00000000">
      <w:pPr>
        <w:pStyle w:val="ConsPlusNormal0"/>
        <w:spacing w:before="200"/>
        <w:ind w:firstLine="540"/>
        <w:jc w:val="both"/>
      </w:pPr>
      <w:r>
        <w:t xml:space="preserve">38. Оператор связи вправе не направлять трафик через техническое средство противодействия угрозам в случае, предусмотренном </w:t>
      </w:r>
      <w:hyperlink w:anchor="P143" w:tooltip="а) нарушение функционирования технического средства противодействия угрозам, при котором прекращается пропуск трафика через данное техническое средство, при условии соблюдения требований к эксплуатации технических средств противодействия угрозам;">
        <w:r>
          <w:rPr>
            <w:color w:val="0000FF"/>
          </w:rPr>
          <w:t>подпунктом "а" пункта 37</w:t>
        </w:r>
      </w:hyperlink>
      <w:r>
        <w:t xml:space="preserve"> настоящих Правил, после размещения информации о нем в личном кабинете.</w:t>
      </w:r>
    </w:p>
    <w:p w14:paraId="30AF8547" w14:textId="77777777" w:rsidR="00290BA1" w:rsidRDefault="00000000">
      <w:pPr>
        <w:pStyle w:val="ConsPlusNormal0"/>
        <w:spacing w:before="200"/>
        <w:ind w:firstLine="540"/>
        <w:jc w:val="both"/>
      </w:pPr>
      <w:r>
        <w:t xml:space="preserve">39. Оператор связи вправе не направлять трафик через техническое средство противодействия угрозам в случаях, предусмотренных </w:t>
      </w:r>
      <w:hyperlink w:anchor="P144" w:tooltip="б) нарушение функционирования технического средства противодействия угрозам, при котором параметры пропуска трафика не соответствуют параметрам, указанным в проектной документации на установку и функционирование технических средств противодействия угрозам, при условии соблюдения требований к эксплуатации технических средств противодействия угрозам;">
        <w:r>
          <w:rPr>
            <w:color w:val="0000FF"/>
          </w:rPr>
          <w:t>подпунктами "б"</w:t>
        </w:r>
      </w:hyperlink>
      <w:r>
        <w:t xml:space="preserve"> и </w:t>
      </w:r>
      <w:hyperlink w:anchor="P145" w:tooltip="в) выявление информации или информационных ресурсов, доступ к которым не подлежит ограничению в соответствии с законодательством Российской Федерации, но доступ к которым ограничивается.">
        <w:r>
          <w:rPr>
            <w:color w:val="0000FF"/>
          </w:rPr>
          <w:t>"в" пункта 37</w:t>
        </w:r>
      </w:hyperlink>
      <w:r>
        <w:t xml:space="preserve"> настоящих Правил, после размещения информации о них в личном кабинете и получения указания.</w:t>
      </w:r>
    </w:p>
    <w:p w14:paraId="5898B7C7" w14:textId="77777777" w:rsidR="00290BA1" w:rsidRDefault="00000000">
      <w:pPr>
        <w:pStyle w:val="ConsPlusNormal0"/>
        <w:spacing w:before="200"/>
        <w:ind w:firstLine="540"/>
        <w:jc w:val="both"/>
      </w:pPr>
      <w:r>
        <w:t>40. Федеральная служба по надзору в сфере связи, информационных технологий и массовых коммуникаций обеспечивает рассмотрение информации, размещенной оператором связи в личном кабинете, в срок, не превышающий 24 часов с момента ее размещения.</w:t>
      </w:r>
    </w:p>
    <w:p w14:paraId="75CF35F7" w14:textId="77777777" w:rsidR="00290BA1" w:rsidRDefault="00000000">
      <w:pPr>
        <w:pStyle w:val="ConsPlusNormal0"/>
        <w:spacing w:before="200"/>
        <w:ind w:firstLine="540"/>
        <w:jc w:val="both"/>
      </w:pPr>
      <w:r>
        <w:t xml:space="preserve">41. Федеральная служба по надзору в сфере связи, информационных технологий и массовых коммуникаций при подтверждении информации о случаях, предусмотренных </w:t>
      </w:r>
      <w:hyperlink w:anchor="P143" w:tooltip="а) нарушение функционирования технического средства противодействия угрозам, при котором прекращается пропуск трафика через данное техническое средство, при условии соблюдения требований к эксплуатации технических средств противодействия угрозам;">
        <w:r>
          <w:rPr>
            <w:color w:val="0000FF"/>
          </w:rPr>
          <w:t>подпунктами "а"</w:t>
        </w:r>
      </w:hyperlink>
      <w:r>
        <w:t xml:space="preserve"> и </w:t>
      </w:r>
      <w:hyperlink w:anchor="P144" w:tooltip="б) нарушение функционирования технического средства противодействия угрозам, при котором параметры пропуска трафика не соответствуют параметрам, указанным в проектной документации на установку и функционирование технических средств противодействия угрозам, при условии соблюдения требований к эксплуатации технических средств противодействия угрозам;">
        <w:r>
          <w:rPr>
            <w:color w:val="0000FF"/>
          </w:rPr>
          <w:t>"б" пункта 37</w:t>
        </w:r>
      </w:hyperlink>
      <w:r>
        <w:t xml:space="preserve"> настоящих Правил, незамедлительно обеспечивает проведение работ по восстановлению функционирования технических средств противодействия угрозам.</w:t>
      </w:r>
    </w:p>
    <w:p w14:paraId="29563B6B" w14:textId="77777777" w:rsidR="00290BA1" w:rsidRDefault="00000000">
      <w:pPr>
        <w:pStyle w:val="ConsPlusNormal0"/>
        <w:spacing w:before="200"/>
        <w:ind w:firstLine="540"/>
        <w:jc w:val="both"/>
      </w:pPr>
      <w:r>
        <w:t xml:space="preserve">42. При </w:t>
      </w:r>
      <w:proofErr w:type="spellStart"/>
      <w:r>
        <w:t>неподтверждении</w:t>
      </w:r>
      <w:proofErr w:type="spellEnd"/>
      <w:r>
        <w:t xml:space="preserve"> информации о случае, предусмотренном </w:t>
      </w:r>
      <w:hyperlink w:anchor="P143" w:tooltip="а) нарушение функционирования технического средства противодействия угрозам, при котором прекращается пропуск трафика через данное техническое средство, при условии соблюдения требований к эксплуатации технических средств противодействия угрозам;">
        <w:r>
          <w:rPr>
            <w:color w:val="0000FF"/>
          </w:rPr>
          <w:t>подпунктом "а" пункта 37</w:t>
        </w:r>
      </w:hyperlink>
      <w:r>
        <w:t xml:space="preserve"> настоящих Правил, или после восстановления функционирования технических средств противодействия угрозам Федеральная служба по надзору в сфере связи, информационных технологий и массовых коммуникаций незамедлительно доводит до оператора связи указание, содержащее информацию о направлении трафика через техническое средство противодействия угрозам, любым доступным способом, позволяющим подтвердить факт получения указания, в том числе через личный кабинет.</w:t>
      </w:r>
    </w:p>
    <w:p w14:paraId="6C3246EB" w14:textId="77777777" w:rsidR="00290BA1" w:rsidRDefault="00000000">
      <w:pPr>
        <w:pStyle w:val="ConsPlusNormal0"/>
        <w:spacing w:before="200"/>
        <w:ind w:firstLine="540"/>
        <w:jc w:val="both"/>
      </w:pPr>
      <w:r>
        <w:t xml:space="preserve">43. Федеральная служба по надзору в сфере связи, информационных технологий и массовых коммуникаций при подтверждении информации о случае, предусмотренном </w:t>
      </w:r>
      <w:hyperlink w:anchor="P145" w:tooltip="в) выявление информации или информационных ресурсов, доступ к которым не подлежит ограничению в соответствии с законодательством Российской Федерации, но доступ к которым ограничивается.">
        <w:r>
          <w:rPr>
            <w:color w:val="0000FF"/>
          </w:rPr>
          <w:t>подпунктом "в" пункта 37</w:t>
        </w:r>
      </w:hyperlink>
      <w:r>
        <w:t xml:space="preserve"> настоящих Правил, незамедлительно обеспечивает доступ к информации или информационным ресурсам, доступ к которым не подлежит ограничению в соответствии с законодательством Российской Федерации, но доступ к которым ограничивается, и доводит до оператора связи указание, содержащее информацию о направлении трафика через техническое средство противодействия угрозам, любым доступным способом, позволяющим подтвердить факт получения указания, в том числе через личный кабинет.</w:t>
      </w:r>
    </w:p>
    <w:p w14:paraId="5FD79769" w14:textId="77777777" w:rsidR="00290BA1" w:rsidRDefault="00290BA1">
      <w:pPr>
        <w:pStyle w:val="ConsPlusNormal0"/>
        <w:jc w:val="both"/>
      </w:pPr>
    </w:p>
    <w:p w14:paraId="6CD882AA" w14:textId="77777777" w:rsidR="00290BA1" w:rsidRDefault="00290BA1">
      <w:pPr>
        <w:pStyle w:val="ConsPlusNormal0"/>
        <w:jc w:val="both"/>
      </w:pPr>
    </w:p>
    <w:p w14:paraId="4919A6B3" w14:textId="77777777" w:rsidR="00290BA1" w:rsidRDefault="00290BA1">
      <w:pPr>
        <w:pStyle w:val="ConsPlusNormal0"/>
        <w:pBdr>
          <w:bottom w:val="single" w:sz="6" w:space="0" w:color="auto"/>
        </w:pBdr>
        <w:spacing w:before="100" w:after="100"/>
        <w:jc w:val="both"/>
        <w:rPr>
          <w:sz w:val="2"/>
          <w:szCs w:val="2"/>
        </w:rPr>
      </w:pPr>
    </w:p>
    <w:sectPr w:rsidR="00290BA1">
      <w:headerReference w:type="default" r:id="rId22"/>
      <w:footerReference w:type="default" r:id="rId23"/>
      <w:headerReference w:type="first" r:id="rId24"/>
      <w:footerReference w:type="first" r:id="rId2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7397" w14:textId="77777777" w:rsidR="00B75922" w:rsidRDefault="00B75922">
      <w:r>
        <w:separator/>
      </w:r>
    </w:p>
  </w:endnote>
  <w:endnote w:type="continuationSeparator" w:id="0">
    <w:p w14:paraId="7BAABBCF" w14:textId="77777777" w:rsidR="00B75922" w:rsidRDefault="00B7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766E" w14:textId="77777777" w:rsidR="00290BA1" w:rsidRDefault="00290BA1">
    <w:pPr>
      <w:pStyle w:val="ConsPlusNormal0"/>
      <w:pBdr>
        <w:bottom w:val="single" w:sz="12" w:space="0" w:color="auto"/>
      </w:pBdr>
      <w:rPr>
        <w:sz w:val="2"/>
        <w:szCs w:val="2"/>
      </w:rPr>
    </w:pPr>
  </w:p>
  <w:p w14:paraId="11849B68" w14:textId="77777777" w:rsidR="00290BA1"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A6F2" w14:textId="77777777" w:rsidR="00290BA1" w:rsidRDefault="00290BA1">
    <w:pPr>
      <w:pStyle w:val="ConsPlusNormal0"/>
      <w:pBdr>
        <w:bottom w:val="single" w:sz="12" w:space="0" w:color="auto"/>
      </w:pBdr>
      <w:rPr>
        <w:sz w:val="2"/>
        <w:szCs w:val="2"/>
      </w:rPr>
    </w:pPr>
  </w:p>
  <w:p w14:paraId="48BC08A3" w14:textId="77777777" w:rsidR="00290BA1"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112E" w14:textId="77777777" w:rsidR="00B75922" w:rsidRDefault="00B75922">
      <w:r>
        <w:separator/>
      </w:r>
    </w:p>
  </w:footnote>
  <w:footnote w:type="continuationSeparator" w:id="0">
    <w:p w14:paraId="41662C89" w14:textId="77777777" w:rsidR="00B75922" w:rsidRDefault="00B7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7A52" w14:textId="77777777" w:rsidR="00290BA1" w:rsidRDefault="00290BA1">
    <w:pPr>
      <w:pStyle w:val="ConsPlusNormal0"/>
      <w:pBdr>
        <w:bottom w:val="single" w:sz="12" w:space="0" w:color="auto"/>
      </w:pBdr>
      <w:rPr>
        <w:sz w:val="2"/>
        <w:szCs w:val="2"/>
      </w:rPr>
    </w:pPr>
  </w:p>
  <w:p w14:paraId="1507AB94" w14:textId="77777777" w:rsidR="00290BA1" w:rsidRDefault="00290BA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16B1" w14:textId="77777777" w:rsidR="00290BA1" w:rsidRDefault="00290BA1">
    <w:pPr>
      <w:pStyle w:val="ConsPlusNormal0"/>
      <w:pBdr>
        <w:bottom w:val="single" w:sz="12" w:space="0" w:color="auto"/>
      </w:pBdr>
      <w:rPr>
        <w:sz w:val="2"/>
        <w:szCs w:val="2"/>
      </w:rPr>
    </w:pPr>
  </w:p>
  <w:p w14:paraId="277C84A8" w14:textId="77777777" w:rsidR="00290BA1" w:rsidRDefault="00290BA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0BA1"/>
    <w:rsid w:val="00290BA1"/>
    <w:rsid w:val="00351113"/>
    <w:rsid w:val="00494CA3"/>
    <w:rsid w:val="00672EFA"/>
    <w:rsid w:val="00B75922"/>
    <w:rsid w:val="00E47214"/>
    <w:rsid w:val="00F7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B3F4D9"/>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472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customStyle="1" w:styleId="20">
    <w:name w:val="Заголовок 2 Знак"/>
    <w:basedOn w:val="a0"/>
    <w:link w:val="2"/>
    <w:uiPriority w:val="9"/>
    <w:semiHidden/>
    <w:rsid w:val="00E47214"/>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E47214"/>
    <w:pPr>
      <w:tabs>
        <w:tab w:val="center" w:pos="4677"/>
        <w:tab w:val="right" w:pos="9355"/>
      </w:tabs>
    </w:pPr>
  </w:style>
  <w:style w:type="character" w:customStyle="1" w:styleId="a4">
    <w:name w:val="Верхний колонтитул Знак"/>
    <w:basedOn w:val="a0"/>
    <w:link w:val="a3"/>
    <w:uiPriority w:val="99"/>
    <w:rsid w:val="00E47214"/>
  </w:style>
  <w:style w:type="paragraph" w:styleId="a5">
    <w:name w:val="footer"/>
    <w:basedOn w:val="a"/>
    <w:link w:val="a6"/>
    <w:uiPriority w:val="99"/>
    <w:unhideWhenUsed/>
    <w:rsid w:val="00E47214"/>
    <w:pPr>
      <w:tabs>
        <w:tab w:val="center" w:pos="4677"/>
        <w:tab w:val="right" w:pos="9355"/>
      </w:tabs>
    </w:pPr>
  </w:style>
  <w:style w:type="character" w:customStyle="1" w:styleId="a6">
    <w:name w:val="Нижний колонтитул Знак"/>
    <w:basedOn w:val="a0"/>
    <w:link w:val="a5"/>
    <w:uiPriority w:val="99"/>
    <w:rsid w:val="00E4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7D9BFB56A392EA98C2DA6EA872520ADC34B387D969659DB18BFA5EC004F6B70409128926C20489FAD7A68414C3C4B7F627B0349BB1M35EK" TargetMode="External"/><Relationship Id="rId13" Type="http://schemas.openxmlformats.org/officeDocument/2006/relationships/hyperlink" Target="consultantplus://offline/ref=7D9BFB56A392EA98C2DA6EA872520ADC34B387D969659DB18BFA5EC004F6B70409128926C60089FAD7A68414C3C4B7F627B0349BB1M35EK" TargetMode="External"/><Relationship Id="rId18" Type="http://schemas.openxmlformats.org/officeDocument/2006/relationships/hyperlink" Target="consultantplus://offline/ref=7D9BFB56A392EA98C2DA6EA872520ADC34B483D26F649DB18BFA5EC004F6B7041B12D12EC4049CAE85FCD319C2MC56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D9BFB56A392EA98C2DA6EA872520ADC34B387D969659DB18BFA5EC004F6B70409128926C50C89FAD7A68414C3C4B7F627B0349BB1M35EK" TargetMode="External"/><Relationship Id="rId7" Type="http://schemas.openxmlformats.org/officeDocument/2006/relationships/hyperlink" Target="consultantplus://offline/ref=7D9BFB56A392EA98C2DA6EA872520ADC34B781DA68649DB18BFA5EC004F6B70409128922C70582AE83E985488490A4F525B03698AD3F448CMB5AK" TargetMode="External"/><Relationship Id="rId12" Type="http://schemas.openxmlformats.org/officeDocument/2006/relationships/hyperlink" Target="consultantplus://offline/ref=7D9BFB56A392EA98C2DA6EA872520ADC34B781DA68649DB18BFA5EC004F6B70409128922C70582AF84E985488490A4F525B03698AD3F448CMB5AK" TargetMode="External"/><Relationship Id="rId17" Type="http://schemas.openxmlformats.org/officeDocument/2006/relationships/hyperlink" Target="consultantplus://offline/ref=7D9BFB56A392EA98C2DA6EA872520ADC34B387D969659DB18BFA5EC004F6B7041B12D12EC4049CAE85FCD319C2MC56K"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7D9BFB56A392EA98C2DA6EA872520ADC33B084D86A659DB18BFA5EC004F6B70409128922C70582AF87E985488490A4F525B03698AD3F448CMB5AK" TargetMode="External"/><Relationship Id="rId20" Type="http://schemas.openxmlformats.org/officeDocument/2006/relationships/hyperlink" Target="consultantplus://offline/ref=7D9BFB56A392EA98C2DA6EA872520ADC34B387D969659DB18BFA5EC004F6B70409128926C50189FAD7A68414C3C4B7F627B0349BB1M35EK"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7D9BFB56A392EA98C2DA6EA872520ADC34B781DA68649DB18BFA5EC004F6B70409128922C70582AF84E985488490A4F525B03698AD3F448CMB5AK"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7D9BFB56A392EA98C2DA6EA872520ADC33B183DA6C6D9DB18BFA5EC004F6B70409128922C70582AF87E985488490A4F525B03698AD3F448CMB5AK" TargetMode="External"/><Relationship Id="rId23" Type="http://schemas.openxmlformats.org/officeDocument/2006/relationships/footer" Target="footer1.xml"/><Relationship Id="rId10" Type="http://schemas.openxmlformats.org/officeDocument/2006/relationships/hyperlink" Target="consultantplus://offline/ref=7D9BFB56A392EA98C2DA6EA872520ADC34B781DA68649DB18BFA5EC004F6B70409128922C70582AF87E985488490A4F525B03698AD3F448CMB5AK" TargetMode="External"/><Relationship Id="rId19" Type="http://schemas.openxmlformats.org/officeDocument/2006/relationships/hyperlink" Target="consultantplus://offline/ref=7D9BFB56A392EA98C2DA6EA872520ADC34B387D969659DB18BFA5EC004F6B70409128926C60D89FAD7A68414C3C4B7F627B0349BB1M35EK" TargetMode="External"/><Relationship Id="rId4" Type="http://schemas.openxmlformats.org/officeDocument/2006/relationships/footnotes" Target="footnotes.xml"/><Relationship Id="rId9" Type="http://schemas.openxmlformats.org/officeDocument/2006/relationships/hyperlink" Target="consultantplus://offline/ref=7D9BFB56A392EA98C2DA6EA872520ADC34B781DA68649DB18BFA5EC004F6B70409128922C70582AE8FE985488490A4F525B03698AD3F448CMB5AK" TargetMode="External"/><Relationship Id="rId14" Type="http://schemas.openxmlformats.org/officeDocument/2006/relationships/hyperlink" Target="consultantplus://offline/ref=7D9BFB56A392EA98C2DA6EA872520ADC34B387D969659DB18BFA5EC004F6B70409128926C30289FAD7A68414C3C4B7F627B0349BB1M35E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6040</Words>
  <Characters>34434</Characters>
  <Application>Microsoft Office Word</Application>
  <DocSecurity>0</DocSecurity>
  <Lines>286</Lines>
  <Paragraphs>80</Paragraphs>
  <ScaleCrop>false</ScaleCrop>
  <Company>КонсультантПлюс Версия 4022.00.55</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12.02.2020 N 127
(ред. от 17.12.2021)
"Об утверждении Правил централизованного управления сетью связи общего пользования"</dc:title>
  <cp:lastModifiedBy>Багдасарова Рузана Ашотовна</cp:lastModifiedBy>
  <cp:revision>4</cp:revision>
  <dcterms:created xsi:type="dcterms:W3CDTF">2023-03-31T10:57:00Z</dcterms:created>
  <dcterms:modified xsi:type="dcterms:W3CDTF">2023-04-05T08:55:00Z</dcterms:modified>
</cp:coreProperties>
</file>