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D287D" w14:textId="77777777" w:rsidR="00924339" w:rsidRDefault="00924339">
      <w:pPr>
        <w:pStyle w:val="ConsPlusNormal0"/>
        <w:jc w:val="both"/>
        <w:outlineLvl w:val="0"/>
      </w:pPr>
    </w:p>
    <w:p w14:paraId="17971875" w14:textId="77777777" w:rsidR="00924339" w:rsidRDefault="00000000">
      <w:pPr>
        <w:pStyle w:val="ConsPlusNormal0"/>
        <w:outlineLvl w:val="0"/>
      </w:pPr>
      <w:r>
        <w:t>Зарегистрировано в Минюсте России 31 октября 2019 г. N 56376</w:t>
      </w:r>
    </w:p>
    <w:p w14:paraId="1A91FA34" w14:textId="77777777" w:rsidR="00924339" w:rsidRDefault="00924339">
      <w:pPr>
        <w:pStyle w:val="ConsPlusNormal0"/>
        <w:pBdr>
          <w:bottom w:val="single" w:sz="6" w:space="0" w:color="auto"/>
        </w:pBdr>
        <w:spacing w:before="100" w:after="100"/>
        <w:jc w:val="both"/>
        <w:rPr>
          <w:sz w:val="2"/>
          <w:szCs w:val="2"/>
        </w:rPr>
      </w:pPr>
    </w:p>
    <w:p w14:paraId="6D384B1E" w14:textId="77777777" w:rsidR="00924339" w:rsidRDefault="00924339">
      <w:pPr>
        <w:pStyle w:val="ConsPlusNormal0"/>
        <w:ind w:firstLine="540"/>
        <w:jc w:val="both"/>
      </w:pPr>
    </w:p>
    <w:p w14:paraId="23A6C0E0" w14:textId="77777777" w:rsidR="00924339" w:rsidRDefault="00000000">
      <w:pPr>
        <w:pStyle w:val="ConsPlusTitle0"/>
        <w:jc w:val="center"/>
      </w:pPr>
      <w:r>
        <w:t>МИНИСТЕРСТВО ЦИФРОВОГО РАЗВИТИЯ, СВЯЗИ</w:t>
      </w:r>
    </w:p>
    <w:p w14:paraId="4F421855" w14:textId="77777777" w:rsidR="00924339" w:rsidRDefault="00000000">
      <w:pPr>
        <w:pStyle w:val="ConsPlusTitle0"/>
        <w:jc w:val="center"/>
      </w:pPr>
      <w:r>
        <w:t>И МАССОВЫХ КОММУНИКАЦИЙ РОССИЙСКОЙ ФЕДЕРАЦИИ</w:t>
      </w:r>
    </w:p>
    <w:p w14:paraId="35AC4F3E" w14:textId="77777777" w:rsidR="00924339" w:rsidRDefault="00924339">
      <w:pPr>
        <w:pStyle w:val="ConsPlusTitle0"/>
        <w:jc w:val="center"/>
      </w:pPr>
    </w:p>
    <w:p w14:paraId="2E68D99D" w14:textId="77777777" w:rsidR="00924339" w:rsidRDefault="00000000">
      <w:pPr>
        <w:pStyle w:val="ConsPlusTitle0"/>
        <w:jc w:val="center"/>
      </w:pPr>
      <w:r>
        <w:t>ФЕДЕРАЛЬНАЯ СЛУЖБА ПО НАДЗОРУ В СФЕРЕ СВЯЗИ,</w:t>
      </w:r>
    </w:p>
    <w:p w14:paraId="07711895" w14:textId="77777777" w:rsidR="00924339" w:rsidRDefault="00000000">
      <w:pPr>
        <w:pStyle w:val="ConsPlusTitle0"/>
        <w:jc w:val="center"/>
      </w:pPr>
      <w:r>
        <w:t>ИНФОРМАЦИОННЫХ ТЕХНОЛОГИЙ И МАССОВЫХ КОММУНИКАЦИЙ</w:t>
      </w:r>
    </w:p>
    <w:p w14:paraId="18C8B69E" w14:textId="77777777" w:rsidR="00924339" w:rsidRDefault="00924339">
      <w:pPr>
        <w:pStyle w:val="ConsPlusTitle0"/>
        <w:jc w:val="center"/>
      </w:pPr>
    </w:p>
    <w:p w14:paraId="67127E7F" w14:textId="77777777" w:rsidR="00924339" w:rsidRDefault="00000000">
      <w:pPr>
        <w:pStyle w:val="ConsPlusTitle0"/>
        <w:jc w:val="center"/>
      </w:pPr>
      <w:r>
        <w:t>ПРИКАЗ</w:t>
      </w:r>
    </w:p>
    <w:p w14:paraId="4B8BC9B1" w14:textId="77777777" w:rsidR="00924339" w:rsidRDefault="00000000">
      <w:pPr>
        <w:pStyle w:val="ConsPlusTitle0"/>
        <w:jc w:val="center"/>
      </w:pPr>
      <w:r>
        <w:t>от 29 июля 2019 г. N 217</w:t>
      </w:r>
    </w:p>
    <w:p w14:paraId="4CC5794C" w14:textId="77777777" w:rsidR="00924339" w:rsidRDefault="00924339">
      <w:pPr>
        <w:pStyle w:val="ConsPlusTitle0"/>
        <w:jc w:val="center"/>
      </w:pPr>
    </w:p>
    <w:p w14:paraId="4ECB24F6" w14:textId="77777777" w:rsidR="00924339" w:rsidRDefault="00000000">
      <w:pPr>
        <w:pStyle w:val="ConsPlusTitle0"/>
        <w:jc w:val="center"/>
      </w:pPr>
      <w:r>
        <w:t>ОБ УТВЕРЖДЕНИИ ПОРЯДКА</w:t>
      </w:r>
    </w:p>
    <w:p w14:paraId="6255CEBA" w14:textId="77777777" w:rsidR="00924339" w:rsidRDefault="00000000">
      <w:pPr>
        <w:pStyle w:val="ConsPlusTitle0"/>
        <w:jc w:val="center"/>
      </w:pPr>
      <w:r>
        <w:t>УЧЕТА ИНФОРМАЦИИ, ПОЛУЧЕННОЙ В СООТВЕТСТВИИ СО СТАТЬЕЙ 56.2</w:t>
      </w:r>
    </w:p>
    <w:p w14:paraId="10E89BDA" w14:textId="77777777" w:rsidR="00924339" w:rsidRDefault="00000000">
      <w:pPr>
        <w:pStyle w:val="ConsPlusTitle0"/>
        <w:jc w:val="center"/>
      </w:pPr>
      <w:r>
        <w:t>ФЕДЕРАЛЬНОГО ЗАКОНА ОТ 7 ИЮЛЯ 2003 Г. N 126-ФЗ "О СВЯЗИ"</w:t>
      </w:r>
    </w:p>
    <w:p w14:paraId="46AFAB59" w14:textId="77777777" w:rsidR="00924339" w:rsidRDefault="00924339">
      <w:pPr>
        <w:pStyle w:val="ConsPlusNormal0"/>
        <w:ind w:firstLine="540"/>
        <w:jc w:val="both"/>
      </w:pPr>
    </w:p>
    <w:p w14:paraId="5C4D552A" w14:textId="77777777" w:rsidR="00924339" w:rsidRDefault="00000000">
      <w:pPr>
        <w:pStyle w:val="ConsPlusNormal0"/>
        <w:ind w:firstLine="540"/>
        <w:jc w:val="both"/>
      </w:pPr>
      <w:r>
        <w:t xml:space="preserve">В соответствии с </w:t>
      </w:r>
      <w:hyperlink r:id="rId6" w:tooltip="Постановление Правительства РФ от 16.03.2009 N 228 (ред. от 29.12.2021)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с изм. и доп., вступ. в силу с 01.09.2022) {КонсультантПлюс}">
        <w:r>
          <w:rPr>
            <w:color w:val="0000FF"/>
          </w:rPr>
          <w:t>пунктом 4 статьи 56.1</w:t>
        </w:r>
      </w:hyperlink>
      <w:r>
        <w:t xml:space="preserve"> Федерального закона от 7 июля 2003 г. N 126-ФЗ "О связи" (Собрание законодательства Российской Федерации, 2003, N 28, ст. 2895; 2019, N 18, ст. 2214; N 23, ст. 2914), </w:t>
      </w:r>
      <w:hyperlink r:id="rId7" w:tooltip="Постановление Правительства РФ от 16.03.2009 N 228 (ред. от 29.12.2021)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с изм. и доп., вступ. в силу с 01.09.2022) {КонсультантПлюс}">
        <w:r>
          <w:rPr>
            <w:color w:val="0000FF"/>
          </w:rPr>
          <w:t>пунктом 1</w:t>
        </w:r>
      </w:hyperlink>
      <w:r>
        <w:t xml:space="preserve"> Положения о Федеральной службе по надзору в сфере связи, информационных технологий и массовых коммуникаций, утвержденного постановлением Правительства Российской Федерации от 16 марта 2009 г. N 228 (Собрание законодательства Российской Федерации, 2009, N 12, ст. 1431; 2010, N 13, ст. 1502; N 26, ст. 3350; 2011, N 3, ст. 542; N 6, ст. 888; N 14, ст. 1935; N 21, ст. 2965; N 40, ст. 5548; 2011, N 44, ст. 6272; 2012, N 20, ст. 2540; N 39, ст. 5270; N 44, ст. 6043; 2013, N 45, ст. 5822; 2014, N 47, ст. 6554; 2015, N 2, ст. 491; N 22, ст. 3225; N 49, ст. 6988; 2016, N 2, ст. 325; 2016, N 23, ст. 3330; N 24, ст. 3544; N 28, ст. 4741; 2017, N 28, ст. 4144; N 41, ст. 5980; N 52, ст. 8128; 2018, N 6, ст. 893; N 40, ст. 6142; 2019, N 10, ст. 970), приказываю:</w:t>
      </w:r>
    </w:p>
    <w:p w14:paraId="1DC91250" w14:textId="77777777" w:rsidR="00924339" w:rsidRDefault="00000000">
      <w:pPr>
        <w:pStyle w:val="ConsPlusNormal0"/>
        <w:spacing w:before="200"/>
        <w:ind w:firstLine="540"/>
        <w:jc w:val="both"/>
      </w:pPr>
      <w:r>
        <w:t xml:space="preserve">1. Утвердить </w:t>
      </w:r>
      <w:hyperlink w:anchor="P32" w:tooltip="ПОРЯДОК">
        <w:r>
          <w:rPr>
            <w:color w:val="0000FF"/>
          </w:rPr>
          <w:t>Порядок</w:t>
        </w:r>
      </w:hyperlink>
      <w:r>
        <w:t xml:space="preserve"> учета информации, полученной в соответствии со статьей 56.2 Федерального закона от 7 июля 2003 г. N 126-ФЗ "О связи".</w:t>
      </w:r>
    </w:p>
    <w:p w14:paraId="45D049AC" w14:textId="77777777" w:rsidR="00924339" w:rsidRDefault="00000000">
      <w:pPr>
        <w:pStyle w:val="ConsPlusNormal0"/>
        <w:spacing w:before="200"/>
        <w:ind w:firstLine="540"/>
        <w:jc w:val="both"/>
      </w:pPr>
      <w:r>
        <w:t>2. Направить настоящий приказ на государственную регистрацию в Министерство юстиции Российской Федерации.</w:t>
      </w:r>
    </w:p>
    <w:p w14:paraId="62A737AE" w14:textId="77777777" w:rsidR="00924339" w:rsidRDefault="00924339">
      <w:pPr>
        <w:pStyle w:val="ConsPlusNormal0"/>
        <w:ind w:firstLine="540"/>
        <w:jc w:val="both"/>
      </w:pPr>
    </w:p>
    <w:p w14:paraId="440FF324" w14:textId="77777777" w:rsidR="00924339" w:rsidRDefault="00000000">
      <w:pPr>
        <w:pStyle w:val="ConsPlusNormal0"/>
        <w:jc w:val="right"/>
      </w:pPr>
      <w:r>
        <w:t>Врио руководителя</w:t>
      </w:r>
    </w:p>
    <w:p w14:paraId="32EF7941" w14:textId="77777777" w:rsidR="00924339" w:rsidRDefault="00000000">
      <w:pPr>
        <w:pStyle w:val="ConsPlusNormal0"/>
        <w:jc w:val="right"/>
      </w:pPr>
      <w:r>
        <w:t>А.А.ПАНКОВ</w:t>
      </w:r>
    </w:p>
    <w:p w14:paraId="280B8FE7" w14:textId="77777777" w:rsidR="00924339" w:rsidRDefault="00924339">
      <w:pPr>
        <w:pStyle w:val="ConsPlusNormal0"/>
        <w:ind w:firstLine="540"/>
        <w:jc w:val="both"/>
      </w:pPr>
    </w:p>
    <w:p w14:paraId="5E9C49DD" w14:textId="77777777" w:rsidR="00924339" w:rsidRDefault="00924339">
      <w:pPr>
        <w:pStyle w:val="ConsPlusNormal0"/>
        <w:ind w:firstLine="540"/>
        <w:jc w:val="both"/>
      </w:pPr>
    </w:p>
    <w:p w14:paraId="2CCA7EED" w14:textId="77777777" w:rsidR="00924339" w:rsidRDefault="00924339">
      <w:pPr>
        <w:pStyle w:val="ConsPlusNormal0"/>
        <w:ind w:firstLine="540"/>
        <w:jc w:val="both"/>
      </w:pPr>
    </w:p>
    <w:p w14:paraId="6F740331" w14:textId="77777777" w:rsidR="00924339" w:rsidRDefault="00924339">
      <w:pPr>
        <w:pStyle w:val="ConsPlusNormal0"/>
        <w:ind w:firstLine="540"/>
        <w:jc w:val="both"/>
      </w:pPr>
    </w:p>
    <w:p w14:paraId="50AB5860" w14:textId="77777777" w:rsidR="00924339" w:rsidRDefault="00924339">
      <w:pPr>
        <w:pStyle w:val="ConsPlusNormal0"/>
        <w:ind w:firstLine="540"/>
        <w:jc w:val="both"/>
      </w:pPr>
    </w:p>
    <w:p w14:paraId="586A322A" w14:textId="77777777" w:rsidR="00924339" w:rsidRDefault="00000000">
      <w:pPr>
        <w:pStyle w:val="ConsPlusNormal0"/>
        <w:jc w:val="right"/>
        <w:outlineLvl w:val="0"/>
      </w:pPr>
      <w:r>
        <w:t>Утвержден</w:t>
      </w:r>
    </w:p>
    <w:p w14:paraId="7D13668C" w14:textId="77777777" w:rsidR="00924339" w:rsidRDefault="00000000">
      <w:pPr>
        <w:pStyle w:val="ConsPlusNormal0"/>
        <w:jc w:val="right"/>
      </w:pPr>
      <w:r>
        <w:t>приказом Роскомнадзора</w:t>
      </w:r>
    </w:p>
    <w:p w14:paraId="6C51FB46" w14:textId="77777777" w:rsidR="00924339" w:rsidRDefault="00000000">
      <w:pPr>
        <w:pStyle w:val="ConsPlusNormal0"/>
        <w:jc w:val="right"/>
      </w:pPr>
      <w:r>
        <w:t>от 29.07.2019 N 217</w:t>
      </w:r>
    </w:p>
    <w:p w14:paraId="2021945C" w14:textId="77777777" w:rsidR="00924339" w:rsidRDefault="00924339">
      <w:pPr>
        <w:pStyle w:val="ConsPlusNormal0"/>
        <w:jc w:val="center"/>
      </w:pPr>
    </w:p>
    <w:p w14:paraId="43453E80" w14:textId="77777777" w:rsidR="00924339" w:rsidRDefault="00000000">
      <w:pPr>
        <w:pStyle w:val="ConsPlusTitle0"/>
        <w:jc w:val="center"/>
      </w:pPr>
      <w:bookmarkStart w:id="0" w:name="P32"/>
      <w:bookmarkEnd w:id="0"/>
      <w:r>
        <w:t>ПОРЯДОК</w:t>
      </w:r>
    </w:p>
    <w:p w14:paraId="527B8D5D" w14:textId="77777777" w:rsidR="00924339" w:rsidRDefault="00000000">
      <w:pPr>
        <w:pStyle w:val="ConsPlusTitle0"/>
        <w:jc w:val="center"/>
      </w:pPr>
      <w:r>
        <w:t>УЧЕТА ИНФОРМАЦИИ, ПОЛУЧЕННОЙ В СООТВЕТСТВИИ СО СТАТЬЕЙ 56.2</w:t>
      </w:r>
    </w:p>
    <w:p w14:paraId="68EB12F5" w14:textId="77777777" w:rsidR="00924339" w:rsidRDefault="00000000">
      <w:pPr>
        <w:pStyle w:val="ConsPlusTitle0"/>
        <w:jc w:val="center"/>
      </w:pPr>
      <w:r>
        <w:t>ФЕДЕРАЛЬНОГО ЗАКОНА ОТ 7 ИЮЛЯ 2003 Г. N 126-ФЗ "О СВЯЗИ"</w:t>
      </w:r>
    </w:p>
    <w:p w14:paraId="1D43299B" w14:textId="77777777" w:rsidR="00924339" w:rsidRDefault="00924339">
      <w:pPr>
        <w:pStyle w:val="ConsPlusNormal0"/>
        <w:ind w:firstLine="540"/>
        <w:jc w:val="both"/>
      </w:pPr>
    </w:p>
    <w:p w14:paraId="349FE8AA" w14:textId="77777777" w:rsidR="00924339" w:rsidRDefault="00000000">
      <w:pPr>
        <w:pStyle w:val="ConsPlusNormal0"/>
        <w:ind w:firstLine="540"/>
        <w:jc w:val="both"/>
      </w:pPr>
      <w:r>
        <w:t>1. Настоящий Порядок определяет процедуру учета Федеральной службой по надзору в сфере связи, информационных технологий и массовых коммуникаций информации, полученной от собственников или иных владельцев линий связи, пересекающих Государственную границу Российской Федерации, от собственников или иных владельцев точек обмена трафиком, от операторов связи, собственников или иных владельцев технологических сетей связи, иных лиц при использовании линий связи, пересекающих Государственную границу Российской Федерации, от операторов связи, собственников или иных владельцев технологических сетей связи, имеющих уникальный идентификатор совокупности средств связи и иных технических средств в информационно-телекоммуникационной сети "Интернет" (далее - номер автономной системы), организаторов распространения информации в информационно-</w:t>
      </w:r>
      <w:r>
        <w:lastRenderedPageBreak/>
        <w:t xml:space="preserve">телекоммуникационной сети "Интернет", имеющих номер автономной системы, а также иных лиц, имеющих номер автономной системы (далее - Субъекты), предусмотренной </w:t>
      </w:r>
      <w:hyperlink r:id="rId8" w:tooltip="Федеральный закон от 07.07.2003 N 126-ФЗ (ред. от 18.03.2023) &quot;О связи&quot; {КонсультантПлюс}">
        <w:r>
          <w:rPr>
            <w:color w:val="0000FF"/>
          </w:rPr>
          <w:t>пунктами 1</w:t>
        </w:r>
      </w:hyperlink>
      <w:r>
        <w:t xml:space="preserve">, </w:t>
      </w:r>
      <w:hyperlink r:id="rId9" w:tooltip="Федеральный закон от 07.07.2003 N 126-ФЗ (ред. от 18.03.2023) &quot;О связи&quot; {КонсультантПлюс}">
        <w:r>
          <w:rPr>
            <w:color w:val="0000FF"/>
          </w:rPr>
          <w:t>2</w:t>
        </w:r>
      </w:hyperlink>
      <w:r>
        <w:t xml:space="preserve">, </w:t>
      </w:r>
      <w:hyperlink r:id="rId10" w:tooltip="Федеральный закон от 07.07.2003 N 126-ФЗ (ред. от 18.03.2023) &quot;О связи&quot; {КонсультантПлюс}">
        <w:r>
          <w:rPr>
            <w:color w:val="0000FF"/>
          </w:rPr>
          <w:t>7</w:t>
        </w:r>
      </w:hyperlink>
      <w:r>
        <w:t xml:space="preserve">, </w:t>
      </w:r>
      <w:hyperlink r:id="rId11" w:tooltip="Федеральный закон от 07.07.2003 N 126-ФЗ (ред. от 18.03.2023) &quot;О связи&quot; {КонсультантПлюс}">
        <w:r>
          <w:rPr>
            <w:color w:val="0000FF"/>
          </w:rPr>
          <w:t>8</w:t>
        </w:r>
      </w:hyperlink>
      <w:r>
        <w:t xml:space="preserve">, </w:t>
      </w:r>
      <w:hyperlink r:id="rId12" w:tooltip="Федеральный закон от 07.07.2003 N 126-ФЗ (ред. от 18.03.2023) &quot;О связи&quot; {КонсультантПлюс}">
        <w:r>
          <w:rPr>
            <w:color w:val="0000FF"/>
          </w:rPr>
          <w:t>11 статьи 56.2</w:t>
        </w:r>
      </w:hyperlink>
      <w:r>
        <w:t xml:space="preserve"> Федерального закона от 7 июля 2003 г. N 126-ФЗ "О связи" (далее - Информация).</w:t>
      </w:r>
    </w:p>
    <w:p w14:paraId="75AD94ED" w14:textId="77777777" w:rsidR="00924339" w:rsidRDefault="00000000">
      <w:pPr>
        <w:pStyle w:val="ConsPlusNormal0"/>
        <w:spacing w:before="200"/>
        <w:ind w:firstLine="540"/>
        <w:jc w:val="both"/>
      </w:pPr>
      <w:r>
        <w:t>2. Организационные и технические меры, необходимые для учета Информации, осуществляются Центром мониторинга и управления сетью связи общего пользования в составе специально уполномоченной службы по обеспечению регулирования использования радиочастот и радиоэлектронных средств при Федеральной службе по надзору в сфере связи, информационных технологий и массовых коммуникаций (далее - Центр мониторинга).</w:t>
      </w:r>
    </w:p>
    <w:p w14:paraId="1F3739C4" w14:textId="77777777" w:rsidR="00924339" w:rsidRDefault="00000000">
      <w:pPr>
        <w:pStyle w:val="ConsPlusNormal0"/>
        <w:spacing w:before="200"/>
        <w:ind w:firstLine="540"/>
        <w:jc w:val="both"/>
      </w:pPr>
      <w:r>
        <w:t xml:space="preserve">3. Учет Информации осуществляется с использованием информационной системы мониторинга и управления сетью связи общего пользования, созданной в соответствии с </w:t>
      </w:r>
      <w:hyperlink r:id="rId13" w:tooltip="Постановление Правительства РФ от 13.02.2019 N 136 &quot;О Центре мониторинга и управления сетью связи общего пользования&quot; {КонсультантПлюс}">
        <w:r>
          <w:rPr>
            <w:color w:val="0000FF"/>
          </w:rPr>
          <w:t>постановлением</w:t>
        </w:r>
      </w:hyperlink>
      <w:r>
        <w:t xml:space="preserve"> Правительства Российской Федерации от 13 февраля 2019 г. N 136 "О Центре мониторинга и управления сетью связи общего пользования" (Собрание законодательства Российской Федерации, 2019, N 8, ст. 776) (далее - информационная система мониторинга и управления сетью связи общего пользования) в электронном виде.</w:t>
      </w:r>
    </w:p>
    <w:p w14:paraId="24AFDCD0" w14:textId="77777777" w:rsidR="00924339" w:rsidRDefault="00000000">
      <w:pPr>
        <w:pStyle w:val="ConsPlusNormal0"/>
        <w:spacing w:before="200"/>
        <w:ind w:firstLine="540"/>
        <w:jc w:val="both"/>
      </w:pPr>
      <w:r>
        <w:t>4. Поступление информации в информационную систему мониторинга и управления сетью связи общего пользования от Субъектов осуществляется посредством:</w:t>
      </w:r>
    </w:p>
    <w:p w14:paraId="09B6CB6B" w14:textId="77777777" w:rsidR="00924339" w:rsidRDefault="00000000">
      <w:pPr>
        <w:pStyle w:val="ConsPlusNormal0"/>
        <w:spacing w:before="200"/>
        <w:ind w:firstLine="540"/>
        <w:jc w:val="both"/>
      </w:pPr>
      <w:r>
        <w:t>заполнения электронных форм или размещения информации в формате XML в личном кабинете Субъекта на официальном сайте Федеральной службы по надзору в сфере связи, информационных технологий и массовых коммуникаций в информационно-телекоммуникационной сети "Интернет" (далее - Личный кабинет);</w:t>
      </w:r>
    </w:p>
    <w:p w14:paraId="44A66FA8" w14:textId="77777777" w:rsidR="00924339" w:rsidRDefault="00000000">
      <w:pPr>
        <w:pStyle w:val="ConsPlusNormal0"/>
        <w:spacing w:before="200"/>
        <w:ind w:firstLine="540"/>
        <w:jc w:val="both"/>
      </w:pPr>
      <w:r>
        <w:t>автоматического взаимодействия систем управления сетями связи Субъектов либо автоматического взаимодействия средств связи Субъектов с информационной системой мониторинга и управления сетью связи общего пользования.</w:t>
      </w:r>
    </w:p>
    <w:p w14:paraId="40166B2E" w14:textId="77777777" w:rsidR="00924339" w:rsidRDefault="00000000">
      <w:pPr>
        <w:pStyle w:val="ConsPlusNormal0"/>
        <w:spacing w:before="200"/>
        <w:ind w:firstLine="540"/>
        <w:jc w:val="both"/>
      </w:pPr>
      <w:r>
        <w:t>5. В течение одного рабочего дня с даты поступления Информации Центром мониторинга осуществляется проверка достоверности сведений о Субъекте.</w:t>
      </w:r>
    </w:p>
    <w:p w14:paraId="371A93CF" w14:textId="77777777" w:rsidR="00924339" w:rsidRDefault="00000000">
      <w:pPr>
        <w:pStyle w:val="ConsPlusNormal0"/>
        <w:spacing w:before="200"/>
        <w:ind w:firstLine="540"/>
        <w:jc w:val="both"/>
      </w:pPr>
      <w:r>
        <w:t>6. В случае выявления фактов представления недостоверных сведений о Субъекте в течение одного рабочего дня Субъекту в автоматическом режиме посредством Личного кабинета направляется уведомление о невозможности учета представленной Информации, которое подписывается простой электронной подписью.</w:t>
      </w:r>
    </w:p>
    <w:p w14:paraId="11A54CB6" w14:textId="77777777" w:rsidR="00924339" w:rsidRDefault="00000000">
      <w:pPr>
        <w:pStyle w:val="ConsPlusNormal0"/>
        <w:spacing w:before="200"/>
        <w:ind w:firstLine="540"/>
        <w:jc w:val="both"/>
      </w:pPr>
      <w:r>
        <w:t>7. Учет Информации осуществляется путем присвоения Информации уникального регистрационного номера.</w:t>
      </w:r>
    </w:p>
    <w:p w14:paraId="0D7C93CC" w14:textId="77777777" w:rsidR="00924339" w:rsidRDefault="00000000">
      <w:pPr>
        <w:pStyle w:val="ConsPlusNormal0"/>
        <w:spacing w:before="200"/>
        <w:ind w:firstLine="540"/>
        <w:jc w:val="both"/>
      </w:pPr>
      <w:r>
        <w:t>8. Информация, содержащаяся в информационной системе мониторинга и управления сетью связи общего пользования, подлежит резервному копированию в целях возможности восстановления содержащихся в ней сведений.</w:t>
      </w:r>
    </w:p>
    <w:p w14:paraId="7F3EBCFE" w14:textId="77777777" w:rsidR="00924339" w:rsidRDefault="00000000">
      <w:pPr>
        <w:pStyle w:val="ConsPlusNormal0"/>
        <w:spacing w:before="200"/>
        <w:ind w:firstLine="540"/>
        <w:jc w:val="both"/>
      </w:pPr>
      <w:r>
        <w:t>9. Обеспечение целостности Информации, содержащейся в информационной системе мониторинга и управления сетью связи общего пользования, осуществляется Центром мониторинга.</w:t>
      </w:r>
    </w:p>
    <w:p w14:paraId="24E54BD8" w14:textId="77777777" w:rsidR="00924339" w:rsidRDefault="00000000">
      <w:pPr>
        <w:pStyle w:val="ConsPlusNormal0"/>
        <w:spacing w:before="200"/>
        <w:ind w:firstLine="540"/>
        <w:jc w:val="both"/>
      </w:pPr>
      <w:r>
        <w:t>10. Учет Информации в информационной системе мониторинга и управления сетью связи общего пользования осуществляется при соблюдении режима защиты данных от несанкционированного доступа со стороны третьих лиц.</w:t>
      </w:r>
    </w:p>
    <w:p w14:paraId="0B9B62C8" w14:textId="77777777" w:rsidR="00924339" w:rsidRDefault="00000000">
      <w:pPr>
        <w:pStyle w:val="ConsPlusNormal0"/>
        <w:spacing w:before="200"/>
        <w:ind w:firstLine="540"/>
        <w:jc w:val="both"/>
      </w:pPr>
      <w:r>
        <w:t>11. Информация, подлежащая учету в рамках настоящего Порядка, должна храниться 5 лет.</w:t>
      </w:r>
    </w:p>
    <w:p w14:paraId="632946CE" w14:textId="77777777" w:rsidR="00924339" w:rsidRDefault="00924339">
      <w:pPr>
        <w:pStyle w:val="ConsPlusNormal0"/>
        <w:jc w:val="both"/>
      </w:pPr>
    </w:p>
    <w:p w14:paraId="418E36DC" w14:textId="77777777" w:rsidR="00924339" w:rsidRDefault="00924339">
      <w:pPr>
        <w:pStyle w:val="ConsPlusNormal0"/>
        <w:jc w:val="both"/>
      </w:pPr>
    </w:p>
    <w:p w14:paraId="07DB7097" w14:textId="77777777" w:rsidR="00924339" w:rsidRDefault="00924339">
      <w:pPr>
        <w:pStyle w:val="ConsPlusNormal0"/>
        <w:pBdr>
          <w:bottom w:val="single" w:sz="6" w:space="0" w:color="auto"/>
        </w:pBdr>
        <w:spacing w:before="100" w:after="100"/>
        <w:jc w:val="both"/>
        <w:rPr>
          <w:sz w:val="2"/>
          <w:szCs w:val="2"/>
        </w:rPr>
      </w:pPr>
    </w:p>
    <w:sectPr w:rsidR="00924339">
      <w:headerReference w:type="default" r:id="rId14"/>
      <w:footerReference w:type="default" r:id="rId15"/>
      <w:headerReference w:type="first" r:id="rId16"/>
      <w:footerReference w:type="first" r:id="rId17"/>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C6956" w14:textId="77777777" w:rsidR="00D1355E" w:rsidRDefault="00D1355E">
      <w:r>
        <w:separator/>
      </w:r>
    </w:p>
  </w:endnote>
  <w:endnote w:type="continuationSeparator" w:id="0">
    <w:p w14:paraId="17491FCA" w14:textId="77777777" w:rsidR="00D1355E" w:rsidRDefault="00D13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1BA0F" w14:textId="77777777" w:rsidR="00924339" w:rsidRDefault="00924339">
    <w:pPr>
      <w:pStyle w:val="ConsPlusNormal0"/>
      <w:pBdr>
        <w:bottom w:val="single" w:sz="12" w:space="0" w:color="auto"/>
      </w:pBdr>
      <w:rPr>
        <w:sz w:val="2"/>
        <w:szCs w:val="2"/>
      </w:rPr>
    </w:pPr>
  </w:p>
  <w:p w14:paraId="07656487" w14:textId="77777777" w:rsidR="00924339" w:rsidRDefault="00000000">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D38CD" w14:textId="77777777" w:rsidR="00924339" w:rsidRDefault="00924339">
    <w:pPr>
      <w:pStyle w:val="ConsPlusNormal0"/>
      <w:pBdr>
        <w:bottom w:val="single" w:sz="12" w:space="0" w:color="auto"/>
      </w:pBdr>
      <w:rPr>
        <w:sz w:val="2"/>
        <w:szCs w:val="2"/>
      </w:rPr>
    </w:pPr>
  </w:p>
  <w:p w14:paraId="47272E0C" w14:textId="77777777" w:rsidR="00924339" w:rsidRDefault="00000000">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7A1F6" w14:textId="77777777" w:rsidR="00D1355E" w:rsidRDefault="00D1355E">
      <w:r>
        <w:separator/>
      </w:r>
    </w:p>
  </w:footnote>
  <w:footnote w:type="continuationSeparator" w:id="0">
    <w:p w14:paraId="3961A3B6" w14:textId="77777777" w:rsidR="00D1355E" w:rsidRDefault="00D13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57F8C" w14:textId="77777777" w:rsidR="00924339" w:rsidRDefault="00924339">
    <w:pPr>
      <w:pStyle w:val="ConsPlusNormal0"/>
      <w:pBdr>
        <w:bottom w:val="single" w:sz="12" w:space="0" w:color="auto"/>
      </w:pBdr>
      <w:rPr>
        <w:sz w:val="2"/>
        <w:szCs w:val="2"/>
      </w:rPr>
    </w:pPr>
  </w:p>
  <w:p w14:paraId="6D3ADBE6" w14:textId="77777777" w:rsidR="00924339" w:rsidRDefault="00924339">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924339" w14:paraId="151FECFE" w14:textId="77777777">
      <w:tblPrEx>
        <w:tblCellMar>
          <w:top w:w="0" w:type="dxa"/>
          <w:bottom w:w="0" w:type="dxa"/>
        </w:tblCellMar>
      </w:tblPrEx>
      <w:trPr>
        <w:trHeight w:hRule="exact" w:val="1683"/>
      </w:trPr>
      <w:tc>
        <w:tcPr>
          <w:tcW w:w="2700" w:type="pct"/>
          <w:vAlign w:val="center"/>
        </w:tcPr>
        <w:p w14:paraId="2072E7A0" w14:textId="5E0E6559" w:rsidR="00924339" w:rsidRDefault="00924339">
          <w:pPr>
            <w:pStyle w:val="ConsPlusNormal0"/>
            <w:rPr>
              <w:rFonts w:ascii="Tahoma" w:hAnsi="Tahoma" w:cs="Tahoma"/>
            </w:rPr>
          </w:pPr>
        </w:p>
      </w:tc>
      <w:tc>
        <w:tcPr>
          <w:tcW w:w="2300" w:type="pct"/>
          <w:vAlign w:val="center"/>
        </w:tcPr>
        <w:p w14:paraId="732CB4C5" w14:textId="6952F16E" w:rsidR="00924339"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p>
      </w:tc>
    </w:tr>
  </w:tbl>
  <w:p w14:paraId="04D396D5" w14:textId="77777777" w:rsidR="00924339" w:rsidRDefault="00924339">
    <w:pPr>
      <w:pStyle w:val="ConsPlusNormal0"/>
      <w:pBdr>
        <w:bottom w:val="single" w:sz="12" w:space="0" w:color="auto"/>
      </w:pBdr>
      <w:rPr>
        <w:sz w:val="2"/>
        <w:szCs w:val="2"/>
      </w:rPr>
    </w:pPr>
  </w:p>
  <w:p w14:paraId="444E1297" w14:textId="77777777" w:rsidR="00924339" w:rsidRDefault="00924339">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24339"/>
    <w:rsid w:val="00522B65"/>
    <w:rsid w:val="00924339"/>
    <w:rsid w:val="00D13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7AFEB15"/>
  <w15:docId w15:val="{2FC33535-993A-1743-9CAD-9677AAF9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522B65"/>
    <w:pPr>
      <w:tabs>
        <w:tab w:val="center" w:pos="4677"/>
        <w:tab w:val="right" w:pos="9355"/>
      </w:tabs>
    </w:pPr>
  </w:style>
  <w:style w:type="character" w:customStyle="1" w:styleId="a4">
    <w:name w:val="Верхний колонтитул Знак"/>
    <w:basedOn w:val="a0"/>
    <w:link w:val="a3"/>
    <w:uiPriority w:val="99"/>
    <w:rsid w:val="00522B65"/>
  </w:style>
  <w:style w:type="paragraph" w:styleId="a5">
    <w:name w:val="footer"/>
    <w:basedOn w:val="a"/>
    <w:link w:val="a6"/>
    <w:uiPriority w:val="99"/>
    <w:unhideWhenUsed/>
    <w:rsid w:val="00522B65"/>
    <w:pPr>
      <w:tabs>
        <w:tab w:val="center" w:pos="4677"/>
        <w:tab w:val="right" w:pos="9355"/>
      </w:tabs>
    </w:pPr>
  </w:style>
  <w:style w:type="character" w:customStyle="1" w:styleId="a6">
    <w:name w:val="Нижний колонтитул Знак"/>
    <w:basedOn w:val="a0"/>
    <w:link w:val="a5"/>
    <w:uiPriority w:val="99"/>
    <w:rsid w:val="00522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consultantplus://offline/ref=4CBBFCBC37DE1628098A19495A6681FBBBC60A4715F0960FDD6E1161A385FB7E2FC238C5CE1771A227B5E4719665556DAA04D0920CpATFM" TargetMode="External"/><Relationship Id="rId13" Type="http://schemas.openxmlformats.org/officeDocument/2006/relationships/hyperlink" Target="consultantplus://offline/ref=4CBBFCBC37DE1628098A19495A6681FBBCC300431BFF960FDD6E1161A385FB7E3DC260CDCF1A64F672EFB37C94p6T3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4CBBFCBC37DE1628098A19495A6681FBBBC308401AFC960FDD6E1161A385FB7E2FC238C1CF1F7AF576FAE52DD235466DAB04D29610AEF23Bp8T8M" TargetMode="External"/><Relationship Id="rId12" Type="http://schemas.openxmlformats.org/officeDocument/2006/relationships/hyperlink" Target="consultantplus://offline/ref=4CBBFCBC37DE1628098A19495A6681FBBBC60A4715F0960FDD6E1161A385FB7E2FC238C5CB1C71A227B5E4719665556DAA04D0920CpATFM"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consultantplus://offline/ref=4CBBFCBC37DE1628098A19495A6681FBBBC308401AFC960FDD6E1161A385FB7E2FC238C4C9142EA732A4BC7C937E4B69B018D290p0TDM" TargetMode="External"/><Relationship Id="rId11" Type="http://schemas.openxmlformats.org/officeDocument/2006/relationships/hyperlink" Target="consultantplus://offline/ref=4CBBFCBC37DE1628098A19495A6681FBBBC60A4715F0960FDD6E1161A385FB7E2FC238C5CD1A71A227B5E4719665556DAA04D0920CpATF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consultantplus://offline/ref=4CBBFCBC37DE1628098A19495A6681FBBBC60A4715F0960FDD6E1161A385FB7E2FC238C5CD1B71A227B5E4719665556DAA04D0920CpATF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4CBBFCBC37DE1628098A19495A6681FBBBC60A4715F0960FDD6E1161A385FB7E2FC238C5CE1671A227B5E4719665556DAA04D0920CpATF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1248</Words>
  <Characters>7116</Characters>
  <Application>Microsoft Office Word</Application>
  <DocSecurity>0</DocSecurity>
  <Lines>59</Lines>
  <Paragraphs>16</Paragraphs>
  <ScaleCrop>false</ScaleCrop>
  <Company>КонсультантПлюс Версия 4022.00.55</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Роскомнадзора от 29.07.2019 N 217
"Об утверждении Порядка учета информации, полученной в соответствии со статьей 56.2 Федерального закона от 7 июля 2003 г. N 126-ФЗ "О связи"
(Зарегистрировано в Минюсте России 31.10.2019 N 56376)</dc:title>
  <cp:lastModifiedBy>Багдасарова Рузана Ашотовна</cp:lastModifiedBy>
  <cp:revision>2</cp:revision>
  <dcterms:created xsi:type="dcterms:W3CDTF">2023-04-05T12:19:00Z</dcterms:created>
  <dcterms:modified xsi:type="dcterms:W3CDTF">2023-04-05T13:19:00Z</dcterms:modified>
</cp:coreProperties>
</file>